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7C" w:rsidRPr="001279C5" w:rsidRDefault="00D84D41">
      <w:pPr>
        <w:spacing w:line="400" w:lineRule="exact"/>
        <w:jc w:val="center"/>
        <w:rPr>
          <w:rFonts w:ascii="方正小标宋简体" w:eastAsia="方正小标宋简体" w:hAnsi="宋体"/>
          <w:sz w:val="36"/>
          <w:szCs w:val="36"/>
          <w:lang w:val="zh-CN"/>
        </w:rPr>
      </w:pPr>
      <w:r w:rsidRPr="001279C5">
        <w:rPr>
          <w:rFonts w:ascii="方正小标宋简体" w:eastAsia="方正小标宋简体" w:hAnsi="宋体" w:hint="eastAsia"/>
          <w:sz w:val="36"/>
          <w:szCs w:val="36"/>
          <w:lang w:val="zh-CN"/>
        </w:rPr>
        <w:t>肺炎喘嗽（支原体肺炎）中医诊疗方案</w:t>
      </w:r>
    </w:p>
    <w:p w:rsidR="005F477C" w:rsidRPr="001279C5" w:rsidRDefault="00D84D41">
      <w:pPr>
        <w:spacing w:line="400" w:lineRule="exact"/>
        <w:jc w:val="center"/>
        <w:rPr>
          <w:rFonts w:ascii="方正小标宋简体" w:eastAsia="方正小标宋简体" w:hAnsi="宋体"/>
          <w:sz w:val="36"/>
          <w:szCs w:val="36"/>
        </w:rPr>
      </w:pPr>
      <w:r w:rsidRPr="001279C5">
        <w:rPr>
          <w:rFonts w:ascii="方正小标宋简体" w:eastAsia="方正小标宋简体" w:hAnsi="宋体" w:hint="eastAsia"/>
          <w:sz w:val="36"/>
          <w:szCs w:val="36"/>
          <w:lang w:val="zh-CN"/>
        </w:rPr>
        <w:t>（</w:t>
      </w:r>
      <w:r w:rsidRPr="001279C5">
        <w:rPr>
          <w:rFonts w:ascii="方正小标宋简体" w:eastAsia="方正小标宋简体" w:hAnsi="宋体" w:hint="eastAsia"/>
          <w:sz w:val="36"/>
          <w:szCs w:val="36"/>
          <w:lang w:val="zh-CN"/>
        </w:rPr>
        <w:t>201</w:t>
      </w:r>
      <w:r w:rsidRPr="001279C5">
        <w:rPr>
          <w:rFonts w:ascii="方正小标宋简体" w:eastAsia="方正小标宋简体" w:hAnsi="宋体" w:hint="eastAsia"/>
          <w:sz w:val="36"/>
          <w:szCs w:val="36"/>
        </w:rPr>
        <w:t>8</w:t>
      </w:r>
      <w:r w:rsidRPr="001279C5">
        <w:rPr>
          <w:rFonts w:ascii="方正小标宋简体" w:eastAsia="方正小标宋简体" w:hAnsi="宋体" w:hint="eastAsia"/>
          <w:sz w:val="36"/>
          <w:szCs w:val="36"/>
          <w:lang w:val="zh-CN"/>
        </w:rPr>
        <w:t>年版）</w:t>
      </w:r>
    </w:p>
    <w:p w:rsidR="001279C5" w:rsidRPr="001279C5" w:rsidRDefault="001279C5">
      <w:pPr>
        <w:tabs>
          <w:tab w:val="left" w:pos="0"/>
          <w:tab w:val="left" w:pos="525"/>
        </w:tabs>
        <w:spacing w:line="400" w:lineRule="exact"/>
        <w:ind w:rightChars="56" w:right="118" w:firstLineChars="200" w:firstLine="480"/>
        <w:rPr>
          <w:rFonts w:ascii="黑体" w:eastAsia="黑体" w:hAnsi="宋体" w:hint="eastAsia"/>
          <w:sz w:val="24"/>
        </w:rPr>
      </w:pPr>
    </w:p>
    <w:p w:rsidR="005F477C" w:rsidRPr="001279C5" w:rsidRDefault="00D84D41">
      <w:pPr>
        <w:tabs>
          <w:tab w:val="left" w:pos="0"/>
          <w:tab w:val="left" w:pos="525"/>
        </w:tabs>
        <w:spacing w:line="400" w:lineRule="exact"/>
        <w:ind w:rightChars="56" w:right="118" w:firstLineChars="200" w:firstLine="480"/>
        <w:rPr>
          <w:rFonts w:ascii="宋体" w:hAnsi="宋体"/>
          <w:b/>
          <w:sz w:val="24"/>
        </w:rPr>
      </w:pPr>
      <w:r w:rsidRPr="001279C5">
        <w:rPr>
          <w:rFonts w:ascii="黑体" w:eastAsia="黑体" w:hAnsi="宋体" w:hint="eastAsia"/>
          <w:sz w:val="24"/>
        </w:rPr>
        <w:t>一、诊断</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（一）疾病诊断</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1.</w:t>
      </w:r>
      <w:r w:rsidRPr="001279C5">
        <w:rPr>
          <w:rFonts w:ascii="宋体" w:hAnsi="宋体" w:hint="eastAsia"/>
          <w:sz w:val="24"/>
        </w:rPr>
        <w:t>中医诊断标准</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参考《中医儿科学》（马融主编，中国中医药出版社，</w:t>
      </w:r>
      <w:r w:rsidRPr="001279C5">
        <w:rPr>
          <w:rFonts w:ascii="宋体" w:hAnsi="宋体" w:hint="eastAsia"/>
          <w:sz w:val="24"/>
        </w:rPr>
        <w:t>2016</w:t>
      </w:r>
      <w:r w:rsidRPr="001279C5">
        <w:rPr>
          <w:rFonts w:ascii="宋体" w:hAnsi="宋体" w:hint="eastAsia"/>
          <w:sz w:val="24"/>
        </w:rPr>
        <w:t>年出版）</w:t>
      </w:r>
      <w:r w:rsidRPr="001279C5">
        <w:rPr>
          <w:rFonts w:ascii="宋体" w:hAnsi="宋体" w:hint="eastAsia"/>
          <w:sz w:val="24"/>
          <w:vertAlign w:val="superscript"/>
        </w:rPr>
        <w:t>[</w:t>
      </w:r>
      <w:r w:rsidRPr="001279C5">
        <w:rPr>
          <w:rFonts w:ascii="宋体" w:hAnsi="宋体"/>
          <w:sz w:val="24"/>
          <w:vertAlign w:val="superscript"/>
        </w:rPr>
        <w:t>1]</w:t>
      </w:r>
      <w:r w:rsidRPr="001279C5">
        <w:rPr>
          <w:rFonts w:ascii="宋体" w:hAnsi="宋体" w:hint="eastAsia"/>
          <w:sz w:val="24"/>
        </w:rPr>
        <w:t>、《中西医结合儿科学》（王雪峰主编，中国中医药出版社，</w:t>
      </w:r>
      <w:r w:rsidRPr="001279C5">
        <w:rPr>
          <w:rFonts w:ascii="宋体" w:hAnsi="宋体" w:hint="eastAsia"/>
          <w:sz w:val="24"/>
        </w:rPr>
        <w:t>2016</w:t>
      </w:r>
      <w:r w:rsidRPr="001279C5">
        <w:rPr>
          <w:rFonts w:ascii="宋体" w:hAnsi="宋体" w:hint="eastAsia"/>
          <w:sz w:val="24"/>
        </w:rPr>
        <w:t>年出版）</w:t>
      </w:r>
      <w:r w:rsidRPr="001279C5">
        <w:rPr>
          <w:rFonts w:ascii="宋体" w:hAnsi="宋体" w:hint="eastAsia"/>
          <w:sz w:val="24"/>
          <w:vertAlign w:val="superscript"/>
        </w:rPr>
        <w:t>[</w:t>
      </w:r>
      <w:r w:rsidRPr="001279C5">
        <w:rPr>
          <w:rFonts w:ascii="宋体" w:hAnsi="宋体"/>
          <w:sz w:val="24"/>
          <w:vertAlign w:val="superscript"/>
        </w:rPr>
        <w:t>2]</w:t>
      </w:r>
      <w:r w:rsidRPr="001279C5">
        <w:rPr>
          <w:rFonts w:ascii="宋体" w:hAnsi="宋体" w:hint="eastAsia"/>
          <w:sz w:val="24"/>
        </w:rPr>
        <w:t>肺炎喘嗽的诊断标准。</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）起病较急，有发热，干咳，气促，鼻煽等症，或有轻度发绀。</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）病情严重时，喘促不安，烦躁不宁，面色灰白，发绀加重，或高热持续不退。</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西医诊断标准</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参考《诸福棠实用儿科学》（第</w:t>
      </w:r>
      <w:r w:rsidRPr="001279C5">
        <w:rPr>
          <w:rFonts w:ascii="宋体" w:hAnsi="宋体" w:hint="eastAsia"/>
          <w:sz w:val="24"/>
        </w:rPr>
        <w:t>8</w:t>
      </w:r>
      <w:r w:rsidRPr="001279C5">
        <w:rPr>
          <w:rFonts w:ascii="宋体" w:hAnsi="宋体" w:hint="eastAsia"/>
          <w:sz w:val="24"/>
        </w:rPr>
        <w:t>版）（江载芳、申昆玲、沈颖主编，人民卫生出版社，</w:t>
      </w:r>
      <w:r w:rsidRPr="001279C5">
        <w:rPr>
          <w:rFonts w:ascii="宋体" w:hAnsi="宋体" w:hint="eastAsia"/>
          <w:sz w:val="24"/>
        </w:rPr>
        <w:t>2014</w:t>
      </w:r>
      <w:r w:rsidRPr="001279C5">
        <w:rPr>
          <w:rFonts w:ascii="宋体" w:hAnsi="宋体" w:hint="eastAsia"/>
          <w:sz w:val="24"/>
        </w:rPr>
        <w:t>年出版）</w:t>
      </w:r>
      <w:r w:rsidRPr="001279C5">
        <w:rPr>
          <w:rFonts w:ascii="宋体" w:hAnsi="宋体" w:hint="eastAsia"/>
          <w:sz w:val="24"/>
          <w:vertAlign w:val="superscript"/>
        </w:rPr>
        <w:t>[</w:t>
      </w:r>
      <w:r w:rsidRPr="001279C5">
        <w:rPr>
          <w:rFonts w:ascii="宋体" w:hAnsi="宋体"/>
          <w:sz w:val="24"/>
          <w:vertAlign w:val="superscript"/>
        </w:rPr>
        <w:t>3]</w:t>
      </w:r>
      <w:r w:rsidRPr="001279C5">
        <w:rPr>
          <w:rFonts w:ascii="宋体" w:hAnsi="宋体" w:hint="eastAsia"/>
          <w:sz w:val="24"/>
        </w:rPr>
        <w:t>及中华医学会儿科分会呼吸学组</w:t>
      </w:r>
      <w:r w:rsidRPr="001279C5">
        <w:rPr>
          <w:rFonts w:ascii="宋体" w:hAnsi="宋体" w:hint="eastAsia"/>
          <w:sz w:val="24"/>
        </w:rPr>
        <w:t>2015</w:t>
      </w:r>
      <w:r w:rsidRPr="001279C5">
        <w:rPr>
          <w:rFonts w:ascii="宋体" w:hAnsi="宋体" w:hint="eastAsia"/>
          <w:sz w:val="24"/>
        </w:rPr>
        <w:t>年发布的《儿童肺炎支原体肺炎诊治专家共识》</w:t>
      </w:r>
      <w:r w:rsidRPr="001279C5">
        <w:rPr>
          <w:rFonts w:ascii="宋体" w:hAnsi="宋体" w:hint="eastAsia"/>
          <w:sz w:val="24"/>
          <w:vertAlign w:val="superscript"/>
        </w:rPr>
        <w:t>[</w:t>
      </w:r>
      <w:r w:rsidRPr="001279C5">
        <w:rPr>
          <w:rFonts w:ascii="宋体" w:hAnsi="宋体"/>
          <w:sz w:val="24"/>
          <w:vertAlign w:val="superscript"/>
        </w:rPr>
        <w:t>4]</w:t>
      </w:r>
      <w:r w:rsidRPr="001279C5">
        <w:rPr>
          <w:rFonts w:ascii="宋体" w:hAnsi="宋体" w:hint="eastAsia"/>
          <w:sz w:val="24"/>
        </w:rPr>
        <w:t>支原体肺炎的诊断标准。</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）新近出现发热，干咳为主，</w:t>
      </w:r>
      <w:r w:rsidRPr="001279C5">
        <w:rPr>
          <w:rFonts w:ascii="宋体" w:hAnsi="宋体" w:hint="eastAsia"/>
          <w:sz w:val="24"/>
        </w:rPr>
        <w:t>稍有黏</w:t>
      </w:r>
      <w:r w:rsidRPr="001279C5">
        <w:rPr>
          <w:rFonts w:ascii="宋体" w:hAnsi="宋体" w:hint="eastAsia"/>
          <w:sz w:val="24"/>
        </w:rPr>
        <w:t>痰，可伴有畏寒、头痛、胸痛等症状。婴幼儿症状相对较重，可出现喘息或呼吸困难。</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）肺部听诊可闻及吸气末固定的中细湿啰音或干啰音，年长</w:t>
      </w:r>
      <w:r w:rsidRPr="001279C5">
        <w:rPr>
          <w:rFonts w:ascii="宋体" w:hAnsi="宋体" w:hint="eastAsia"/>
          <w:sz w:val="24"/>
        </w:rPr>
        <w:t>患</w:t>
      </w:r>
      <w:r w:rsidRPr="001279C5">
        <w:rPr>
          <w:rFonts w:ascii="宋体" w:hAnsi="宋体" w:hint="eastAsia"/>
          <w:sz w:val="24"/>
        </w:rPr>
        <w:t>儿肺部体征初期常不明显。</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3</w:t>
      </w:r>
      <w:r w:rsidRPr="001279C5">
        <w:rPr>
          <w:rFonts w:ascii="宋体" w:hAnsi="宋体" w:hint="eastAsia"/>
          <w:sz w:val="24"/>
        </w:rPr>
        <w:t>）胸部</w:t>
      </w:r>
      <w:r w:rsidRPr="001279C5">
        <w:rPr>
          <w:rFonts w:ascii="宋体" w:hAnsi="宋体" w:hint="eastAsia"/>
          <w:sz w:val="24"/>
        </w:rPr>
        <w:t>X</w:t>
      </w:r>
      <w:r w:rsidRPr="001279C5">
        <w:rPr>
          <w:rFonts w:ascii="宋体" w:hAnsi="宋体" w:hint="eastAsia"/>
          <w:sz w:val="24"/>
        </w:rPr>
        <w:t>线检查显示点状、斑片状、节段性、大叶性浸润阴影或间质性改变，伴或不伴胸腔积液。必要时行胸部</w:t>
      </w:r>
      <w:r w:rsidRPr="001279C5">
        <w:rPr>
          <w:rFonts w:ascii="宋体" w:hAnsi="宋体" w:hint="eastAsia"/>
          <w:sz w:val="24"/>
        </w:rPr>
        <w:t>CT</w:t>
      </w:r>
      <w:r w:rsidRPr="001279C5">
        <w:rPr>
          <w:rFonts w:ascii="宋体" w:hAnsi="宋体" w:hint="eastAsia"/>
          <w:sz w:val="24"/>
        </w:rPr>
        <w:t>检查。</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4</w:t>
      </w:r>
      <w:r w:rsidRPr="001279C5">
        <w:rPr>
          <w:rFonts w:ascii="宋体" w:hAnsi="宋体" w:hint="eastAsia"/>
          <w:sz w:val="24"/>
        </w:rPr>
        <w:t>）肺炎支原体检测：肺炎支原体（</w:t>
      </w:r>
      <w:r w:rsidRPr="001279C5">
        <w:rPr>
          <w:rFonts w:ascii="宋体" w:hAnsi="宋体" w:hint="eastAsia"/>
          <w:sz w:val="24"/>
        </w:rPr>
        <w:t>MP</w:t>
      </w:r>
      <w:r w:rsidRPr="001279C5">
        <w:rPr>
          <w:rFonts w:ascii="宋体" w:hAnsi="宋体" w:hint="eastAsia"/>
          <w:sz w:val="24"/>
        </w:rPr>
        <w:t>）抗原阳性和</w:t>
      </w:r>
      <w:r w:rsidRPr="001279C5">
        <w:rPr>
          <w:rFonts w:ascii="宋体" w:hAnsi="宋体" w:hint="eastAsia"/>
          <w:sz w:val="24"/>
        </w:rPr>
        <w:t>(</w:t>
      </w:r>
      <w:r w:rsidRPr="001279C5">
        <w:rPr>
          <w:rFonts w:ascii="宋体" w:hAnsi="宋体" w:hint="eastAsia"/>
          <w:sz w:val="24"/>
        </w:rPr>
        <w:t>或</w:t>
      </w:r>
      <w:r w:rsidRPr="001279C5">
        <w:rPr>
          <w:rFonts w:ascii="宋体" w:hAnsi="宋体" w:hint="eastAsia"/>
          <w:sz w:val="24"/>
        </w:rPr>
        <w:t>)</w:t>
      </w:r>
      <w:r w:rsidRPr="001279C5">
        <w:rPr>
          <w:rFonts w:ascii="宋体" w:hAnsi="宋体" w:hint="eastAsia"/>
          <w:sz w:val="24"/>
        </w:rPr>
        <w:t>单次</w:t>
      </w:r>
      <w:r w:rsidRPr="001279C5">
        <w:rPr>
          <w:rFonts w:ascii="宋体" w:hAnsi="宋体" w:hint="eastAsia"/>
          <w:sz w:val="24"/>
        </w:rPr>
        <w:t>MP</w:t>
      </w:r>
      <w:r w:rsidRPr="001279C5">
        <w:rPr>
          <w:rFonts w:ascii="宋体" w:hAnsi="宋体" w:hint="eastAsia"/>
          <w:sz w:val="24"/>
        </w:rPr>
        <w:t>–</w:t>
      </w:r>
      <w:r w:rsidRPr="001279C5">
        <w:rPr>
          <w:rFonts w:ascii="宋体" w:hAnsi="宋体" w:hint="eastAsia"/>
          <w:sz w:val="24"/>
        </w:rPr>
        <w:t>IgM</w:t>
      </w:r>
      <w:r w:rsidRPr="001279C5">
        <w:rPr>
          <w:rFonts w:ascii="宋体" w:hAnsi="宋体" w:hint="eastAsia"/>
          <w:sz w:val="24"/>
        </w:rPr>
        <w:t>抗体滴度≥</w:t>
      </w:r>
      <w:r w:rsidRPr="001279C5">
        <w:rPr>
          <w:rFonts w:ascii="宋体" w:hAnsi="宋体" w:hint="eastAsia"/>
          <w:sz w:val="24"/>
        </w:rPr>
        <w:t>1</w:t>
      </w:r>
      <w:r w:rsidRPr="001279C5">
        <w:rPr>
          <w:rFonts w:ascii="宋体" w:hAnsi="宋体" w:hint="eastAsia"/>
          <w:sz w:val="24"/>
        </w:rPr>
        <w:t>∶</w:t>
      </w:r>
      <w:r w:rsidRPr="001279C5">
        <w:rPr>
          <w:rFonts w:ascii="宋体" w:hAnsi="宋体" w:hint="eastAsia"/>
          <w:sz w:val="24"/>
        </w:rPr>
        <w:t>160</w:t>
      </w:r>
      <w:r w:rsidRPr="001279C5">
        <w:rPr>
          <w:rFonts w:ascii="宋体" w:hAnsi="宋体" w:hint="eastAsia"/>
          <w:sz w:val="24"/>
        </w:rPr>
        <w:t>；或者恢复期和急性期双份血清</w:t>
      </w:r>
      <w:r w:rsidRPr="001279C5">
        <w:rPr>
          <w:rFonts w:ascii="宋体" w:hAnsi="宋体" w:hint="eastAsia"/>
          <w:sz w:val="24"/>
        </w:rPr>
        <w:t>MP</w:t>
      </w:r>
      <w:r w:rsidRPr="001279C5">
        <w:rPr>
          <w:rFonts w:ascii="宋体" w:hAnsi="宋体" w:hint="eastAsia"/>
          <w:sz w:val="24"/>
        </w:rPr>
        <w:t>–</w:t>
      </w:r>
      <w:r w:rsidRPr="001279C5">
        <w:rPr>
          <w:rFonts w:ascii="宋体" w:hAnsi="宋体" w:hint="eastAsia"/>
          <w:sz w:val="24"/>
        </w:rPr>
        <w:t>IgM</w:t>
      </w:r>
      <w:r w:rsidRPr="001279C5">
        <w:rPr>
          <w:rFonts w:ascii="宋体" w:hAnsi="宋体" w:hint="eastAsia"/>
          <w:sz w:val="24"/>
        </w:rPr>
        <w:t>或</w:t>
      </w:r>
      <w:r w:rsidRPr="001279C5">
        <w:rPr>
          <w:rFonts w:ascii="宋体" w:hAnsi="宋体" w:hint="eastAsia"/>
          <w:sz w:val="24"/>
        </w:rPr>
        <w:t>IgG</w:t>
      </w:r>
      <w:r w:rsidRPr="001279C5">
        <w:rPr>
          <w:rFonts w:ascii="宋体" w:hAnsi="宋体" w:hint="eastAsia"/>
          <w:sz w:val="24"/>
        </w:rPr>
        <w:t>抗体滴度呈</w:t>
      </w:r>
      <w:r w:rsidRPr="001279C5">
        <w:rPr>
          <w:rFonts w:ascii="宋体" w:hAnsi="宋体" w:hint="eastAsia"/>
          <w:sz w:val="24"/>
        </w:rPr>
        <w:t>4</w:t>
      </w:r>
      <w:r w:rsidRPr="001279C5">
        <w:rPr>
          <w:rFonts w:ascii="宋体" w:hAnsi="宋体" w:hint="eastAsia"/>
          <w:sz w:val="24"/>
        </w:rPr>
        <w:t>倍或</w:t>
      </w:r>
      <w:r w:rsidRPr="001279C5">
        <w:rPr>
          <w:rFonts w:ascii="宋体" w:hAnsi="宋体" w:hint="eastAsia"/>
          <w:sz w:val="24"/>
        </w:rPr>
        <w:t>4</w:t>
      </w:r>
      <w:r w:rsidRPr="001279C5">
        <w:rPr>
          <w:rFonts w:ascii="宋体" w:hAnsi="宋体" w:hint="eastAsia"/>
          <w:sz w:val="24"/>
        </w:rPr>
        <w:t>倍以上增高或减低。</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（二）证候诊断</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参考《中医儿科学》（马融主编，中国中医药出版社，</w:t>
      </w:r>
      <w:r w:rsidRPr="001279C5">
        <w:rPr>
          <w:rFonts w:ascii="宋体" w:hAnsi="宋体" w:hint="eastAsia"/>
          <w:sz w:val="24"/>
        </w:rPr>
        <w:t>2016</w:t>
      </w:r>
      <w:r w:rsidRPr="001279C5">
        <w:rPr>
          <w:rFonts w:ascii="宋体" w:hAnsi="宋体" w:hint="eastAsia"/>
          <w:sz w:val="24"/>
        </w:rPr>
        <w:t>年出版）</w:t>
      </w:r>
      <w:r w:rsidRPr="001279C5">
        <w:rPr>
          <w:rFonts w:ascii="宋体" w:hAnsi="宋体" w:hint="eastAsia"/>
          <w:sz w:val="24"/>
          <w:vertAlign w:val="superscript"/>
        </w:rPr>
        <w:t>[</w:t>
      </w:r>
      <w:r w:rsidRPr="001279C5">
        <w:rPr>
          <w:rFonts w:ascii="宋体" w:hAnsi="宋体"/>
          <w:sz w:val="24"/>
          <w:vertAlign w:val="superscript"/>
        </w:rPr>
        <w:t>1]</w:t>
      </w:r>
      <w:r w:rsidRPr="001279C5">
        <w:rPr>
          <w:rFonts w:ascii="宋体" w:hAnsi="宋体" w:hint="eastAsia"/>
          <w:sz w:val="24"/>
        </w:rPr>
        <w:t>、《中西医结合儿科学》（王雪峰主编，中国中医药出版社，</w:t>
      </w:r>
      <w:r w:rsidRPr="001279C5">
        <w:rPr>
          <w:rFonts w:ascii="宋体" w:hAnsi="宋体" w:hint="eastAsia"/>
          <w:sz w:val="24"/>
        </w:rPr>
        <w:t>2016</w:t>
      </w:r>
      <w:r w:rsidRPr="001279C5">
        <w:rPr>
          <w:rFonts w:ascii="宋体" w:hAnsi="宋体" w:hint="eastAsia"/>
          <w:sz w:val="24"/>
        </w:rPr>
        <w:t>年出版）</w:t>
      </w:r>
      <w:r w:rsidRPr="001279C5">
        <w:rPr>
          <w:rFonts w:ascii="宋体" w:hAnsi="宋体" w:hint="eastAsia"/>
          <w:sz w:val="24"/>
          <w:vertAlign w:val="superscript"/>
        </w:rPr>
        <w:t>[</w:t>
      </w:r>
      <w:r w:rsidRPr="001279C5">
        <w:rPr>
          <w:rFonts w:ascii="宋体" w:hAnsi="宋体"/>
          <w:sz w:val="24"/>
          <w:vertAlign w:val="superscript"/>
        </w:rPr>
        <w:t>2]</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1.</w:t>
      </w:r>
      <w:r w:rsidRPr="001279C5">
        <w:rPr>
          <w:rFonts w:ascii="宋体" w:hAnsi="宋体" w:hint="eastAsia"/>
          <w:sz w:val="24"/>
        </w:rPr>
        <w:t>急性期</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常证</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）风热闭肺证：发热，咳嗽，咽红，气</w:t>
      </w:r>
      <w:r w:rsidRPr="001279C5">
        <w:rPr>
          <w:rFonts w:ascii="宋体" w:hAnsi="宋体" w:hint="eastAsia"/>
          <w:sz w:val="24"/>
        </w:rPr>
        <w:t>急，有汗，口微渴，</w:t>
      </w:r>
      <w:r w:rsidRPr="001279C5">
        <w:rPr>
          <w:rFonts w:ascii="宋体" w:hAnsi="宋体" w:hint="eastAsia"/>
          <w:sz w:val="24"/>
        </w:rPr>
        <w:t>痰</w:t>
      </w:r>
      <w:r w:rsidRPr="001279C5">
        <w:rPr>
          <w:rFonts w:ascii="宋体" w:hAnsi="宋体" w:hint="eastAsia"/>
          <w:sz w:val="24"/>
        </w:rPr>
        <w:t>黄，量少或无，舌红，苔黄，脉浮数。</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）痰热闭肺证：高热不退，咳嗽，痰黄</w:t>
      </w:r>
      <w:r w:rsidRPr="001279C5">
        <w:rPr>
          <w:rFonts w:ascii="宋体" w:hAnsi="宋体" w:hint="eastAsia"/>
          <w:sz w:val="24"/>
        </w:rPr>
        <w:t>黏</w:t>
      </w:r>
      <w:r w:rsidRPr="001279C5">
        <w:rPr>
          <w:rFonts w:ascii="宋体" w:hAnsi="宋体" w:hint="eastAsia"/>
          <w:sz w:val="24"/>
        </w:rPr>
        <w:t>稠，痰涎壅盛，气急鼻</w:t>
      </w:r>
      <w:r w:rsidRPr="001279C5">
        <w:rPr>
          <w:rFonts w:ascii="宋体" w:hAnsi="宋体" w:hint="eastAsia"/>
          <w:sz w:val="24"/>
        </w:rPr>
        <w:t>煽</w:t>
      </w:r>
      <w:r w:rsidRPr="001279C5">
        <w:rPr>
          <w:rFonts w:ascii="宋体" w:hAnsi="宋体" w:hint="eastAsia"/>
          <w:sz w:val="24"/>
        </w:rPr>
        <w:t>，面赤口渴，口周发绀，舌红，苔黄厚，脉滑数。</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lastRenderedPageBreak/>
        <w:t>（</w:t>
      </w:r>
      <w:r w:rsidRPr="001279C5">
        <w:rPr>
          <w:rFonts w:ascii="宋体" w:hAnsi="宋体" w:hint="eastAsia"/>
          <w:sz w:val="24"/>
        </w:rPr>
        <w:t>3</w:t>
      </w:r>
      <w:r w:rsidRPr="001279C5">
        <w:rPr>
          <w:rFonts w:ascii="宋体" w:hAnsi="宋体" w:hint="eastAsia"/>
          <w:sz w:val="24"/>
        </w:rPr>
        <w:t>）毒热闭肺证：高热炽盛，喘憋</w:t>
      </w:r>
      <w:r w:rsidRPr="001279C5">
        <w:rPr>
          <w:rFonts w:ascii="宋体" w:hAnsi="宋体" w:hint="eastAsia"/>
          <w:sz w:val="24"/>
        </w:rPr>
        <w:t>,</w:t>
      </w:r>
      <w:r w:rsidRPr="001279C5">
        <w:rPr>
          <w:rFonts w:ascii="宋体" w:hAnsi="宋体" w:hint="eastAsia"/>
          <w:sz w:val="24"/>
        </w:rPr>
        <w:t>咳嗽，烦躁口渴，涕泪俱无，小便短黄，大便秘结</w:t>
      </w:r>
      <w:r w:rsidRPr="001279C5">
        <w:rPr>
          <w:rFonts w:ascii="宋体" w:hAnsi="宋体" w:hint="eastAsia"/>
          <w:sz w:val="24"/>
        </w:rPr>
        <w:t xml:space="preserve">, </w:t>
      </w:r>
      <w:r w:rsidRPr="001279C5">
        <w:rPr>
          <w:rFonts w:ascii="宋体" w:hAnsi="宋体" w:hint="eastAsia"/>
          <w:sz w:val="24"/>
        </w:rPr>
        <w:t>舌红芒刺，苔黄，脉洪数。</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4</w:t>
      </w:r>
      <w:r w:rsidRPr="001279C5">
        <w:rPr>
          <w:rFonts w:ascii="宋体" w:hAnsi="宋体" w:hint="eastAsia"/>
          <w:sz w:val="24"/>
        </w:rPr>
        <w:t>）湿热闭肺证：身热不扬，咳嗽，咯痰不爽，食少腹胀，大便</w:t>
      </w:r>
      <w:r w:rsidRPr="001279C5">
        <w:rPr>
          <w:rFonts w:ascii="宋体" w:hAnsi="宋体" w:hint="eastAsia"/>
          <w:sz w:val="24"/>
        </w:rPr>
        <w:t>黏</w:t>
      </w:r>
      <w:r w:rsidRPr="001279C5">
        <w:rPr>
          <w:rFonts w:ascii="宋体" w:hAnsi="宋体" w:hint="eastAsia"/>
          <w:sz w:val="24"/>
        </w:rPr>
        <w:t>腻，小便黄，舌红，苔黄腻，脉濡数。</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兼证</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瘀血阻络证：咳嗽，喘促，气急，胸闷胸痛，口周发绀，舌质暗红有瘀点瘀斑，舌下络脉曲张，脉弦涩。</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恢复期</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）阴虚肺热证：干咳，少痰，盗汗，低热，手足心热，面色潮红，咽干，舌红而干，苔剥脱、少苔或无苔，脉细数。</w:t>
      </w:r>
    </w:p>
    <w:p w:rsidR="005F477C" w:rsidRPr="001279C5" w:rsidRDefault="00D84D41">
      <w:pPr>
        <w:widowControl/>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）肺脾气虚证：咳嗽无力，食少纳呆，动则汗出，气短懒言，面白神疲，大便溏，舌淡，苔薄白，脉细无力。</w:t>
      </w:r>
    </w:p>
    <w:p w:rsidR="005F477C" w:rsidRPr="001279C5" w:rsidRDefault="00D84D41">
      <w:pPr>
        <w:widowControl/>
        <w:spacing w:line="400" w:lineRule="exact"/>
        <w:ind w:firstLineChars="200" w:firstLine="480"/>
        <w:rPr>
          <w:rFonts w:ascii="黑体" w:eastAsia="黑体" w:hAnsi="黑体"/>
          <w:sz w:val="24"/>
        </w:rPr>
      </w:pPr>
      <w:r w:rsidRPr="001279C5">
        <w:rPr>
          <w:rFonts w:ascii="黑体" w:eastAsia="黑体" w:hAnsi="黑体" w:hint="eastAsia"/>
          <w:sz w:val="24"/>
        </w:rPr>
        <w:t>二、治疗方案</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（一）辨证论治</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1.</w:t>
      </w:r>
      <w:r w:rsidRPr="001279C5">
        <w:rPr>
          <w:rFonts w:ascii="宋体" w:hAnsi="宋体" w:hint="eastAsia"/>
          <w:sz w:val="24"/>
        </w:rPr>
        <w:t>急性期</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常证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）风热闭肺证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治法：疏风清热</w:t>
      </w:r>
      <w:r w:rsidRPr="001279C5">
        <w:rPr>
          <w:rFonts w:ascii="宋体" w:hAnsi="宋体" w:hint="eastAsia"/>
          <w:sz w:val="24"/>
        </w:rPr>
        <w:t>、</w:t>
      </w:r>
      <w:r w:rsidRPr="001279C5">
        <w:rPr>
          <w:rFonts w:ascii="宋体" w:hAnsi="宋体" w:hint="eastAsia"/>
          <w:sz w:val="24"/>
        </w:rPr>
        <w:t>宣肺开闭</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推荐方药：麻杏石甘汤合银翘散加减。</w:t>
      </w:r>
      <w:r w:rsidRPr="001279C5">
        <w:rPr>
          <w:rFonts w:ascii="宋体" w:hAnsi="宋体" w:hint="eastAsia"/>
          <w:sz w:val="24"/>
        </w:rPr>
        <w:t>药物组成：</w:t>
      </w:r>
      <w:r w:rsidRPr="001279C5">
        <w:rPr>
          <w:rFonts w:ascii="宋体" w:hAnsi="宋体" w:hint="eastAsia"/>
          <w:sz w:val="24"/>
        </w:rPr>
        <w:t>麻黄、</w:t>
      </w:r>
      <w:r w:rsidRPr="001279C5">
        <w:rPr>
          <w:rFonts w:ascii="宋体" w:hAnsi="宋体" w:hint="eastAsia"/>
          <w:sz w:val="24"/>
        </w:rPr>
        <w:t>苦</w:t>
      </w:r>
      <w:r w:rsidRPr="001279C5">
        <w:rPr>
          <w:rFonts w:ascii="宋体" w:hAnsi="宋体" w:hint="eastAsia"/>
          <w:sz w:val="24"/>
        </w:rPr>
        <w:t>杏仁、石膏、连翘、金银花、桔梗、薄荷、竹叶、荆芥、淡豆豉、牛蒡子、</w:t>
      </w:r>
      <w:r w:rsidRPr="001279C5">
        <w:rPr>
          <w:rFonts w:ascii="宋体" w:hAnsi="宋体" w:hint="eastAsia"/>
          <w:sz w:val="24"/>
        </w:rPr>
        <w:t>甘草等。或具有同类功效的中成药（包括中药注射剂）</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）痰热闭肺证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治法：清热涤痰</w:t>
      </w:r>
      <w:r w:rsidRPr="001279C5">
        <w:rPr>
          <w:rFonts w:ascii="宋体" w:hAnsi="宋体" w:hint="eastAsia"/>
          <w:sz w:val="24"/>
        </w:rPr>
        <w:t>、</w:t>
      </w:r>
      <w:r w:rsidRPr="001279C5">
        <w:rPr>
          <w:rFonts w:ascii="宋体" w:hAnsi="宋体" w:hint="eastAsia"/>
          <w:sz w:val="24"/>
        </w:rPr>
        <w:t>开肺定喘</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推荐方药：麻杏石甘汤合葶苈大枣泻肺汤加减。</w:t>
      </w:r>
      <w:r w:rsidRPr="001279C5">
        <w:rPr>
          <w:rFonts w:ascii="宋体" w:hAnsi="宋体" w:hint="eastAsia"/>
          <w:sz w:val="24"/>
        </w:rPr>
        <w:t>药物组成：</w:t>
      </w:r>
      <w:r w:rsidRPr="001279C5">
        <w:rPr>
          <w:rFonts w:ascii="宋体" w:hAnsi="宋体" w:hint="eastAsia"/>
          <w:sz w:val="24"/>
        </w:rPr>
        <w:t>麻黄、</w:t>
      </w:r>
      <w:r w:rsidRPr="001279C5">
        <w:rPr>
          <w:rFonts w:ascii="宋体" w:hAnsi="宋体" w:hint="eastAsia"/>
          <w:sz w:val="24"/>
        </w:rPr>
        <w:t>苦</w:t>
      </w:r>
      <w:r w:rsidRPr="001279C5">
        <w:rPr>
          <w:rFonts w:ascii="宋体" w:hAnsi="宋体" w:hint="eastAsia"/>
          <w:sz w:val="24"/>
        </w:rPr>
        <w:t>杏仁、石膏、甘草、葶苈子、大枣等。或具有同类功效的中成药（包括中药注射剂）。</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3</w:t>
      </w:r>
      <w:r w:rsidRPr="001279C5">
        <w:rPr>
          <w:rFonts w:ascii="宋体" w:hAnsi="宋体" w:hint="eastAsia"/>
          <w:sz w:val="24"/>
        </w:rPr>
        <w:t>）毒热闭肺证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治法：清热解毒</w:t>
      </w:r>
      <w:r w:rsidRPr="001279C5">
        <w:rPr>
          <w:rFonts w:ascii="宋体" w:hAnsi="宋体" w:hint="eastAsia"/>
          <w:sz w:val="24"/>
        </w:rPr>
        <w:t>、</w:t>
      </w:r>
      <w:r w:rsidRPr="001279C5">
        <w:rPr>
          <w:rFonts w:ascii="宋体" w:hAnsi="宋体" w:hint="eastAsia"/>
          <w:sz w:val="24"/>
        </w:rPr>
        <w:t>泻肺开闭</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推荐方药：麻杏石甘汤合黄连解毒汤加减。</w:t>
      </w:r>
      <w:r w:rsidRPr="001279C5">
        <w:rPr>
          <w:rFonts w:ascii="宋体" w:hAnsi="宋体" w:hint="eastAsia"/>
          <w:sz w:val="24"/>
        </w:rPr>
        <w:t>药物组成：</w:t>
      </w:r>
      <w:r w:rsidRPr="001279C5">
        <w:rPr>
          <w:rFonts w:ascii="宋体" w:hAnsi="宋体" w:hint="eastAsia"/>
          <w:sz w:val="24"/>
        </w:rPr>
        <w:t>麻黄、石膏、</w:t>
      </w:r>
      <w:r w:rsidRPr="001279C5">
        <w:rPr>
          <w:rFonts w:ascii="宋体" w:hAnsi="宋体" w:hint="eastAsia"/>
          <w:sz w:val="24"/>
        </w:rPr>
        <w:t>苦</w:t>
      </w:r>
      <w:r w:rsidRPr="001279C5">
        <w:rPr>
          <w:rFonts w:ascii="宋体" w:hAnsi="宋体" w:hint="eastAsia"/>
          <w:sz w:val="24"/>
        </w:rPr>
        <w:t>杏仁、甘草、黄连、黄连、栀子、大黄等。或具有同类功效的中成药（包括中药注射剂）。</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4</w:t>
      </w:r>
      <w:r w:rsidRPr="001279C5">
        <w:rPr>
          <w:rFonts w:ascii="宋体" w:hAnsi="宋体" w:hint="eastAsia"/>
          <w:sz w:val="24"/>
        </w:rPr>
        <w:t>）湿热闭肺证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治法：清热利湿</w:t>
      </w:r>
      <w:r w:rsidRPr="001279C5">
        <w:rPr>
          <w:rFonts w:ascii="宋体" w:hAnsi="宋体" w:hint="eastAsia"/>
          <w:sz w:val="24"/>
        </w:rPr>
        <w:t>、</w:t>
      </w:r>
      <w:r w:rsidRPr="001279C5">
        <w:rPr>
          <w:rFonts w:ascii="宋体" w:hAnsi="宋体" w:hint="eastAsia"/>
          <w:sz w:val="24"/>
        </w:rPr>
        <w:t>开肺化痰</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推荐方药：麻杏石甘汤合三仁汤加减。</w:t>
      </w:r>
      <w:r w:rsidRPr="001279C5">
        <w:rPr>
          <w:rFonts w:ascii="宋体" w:hAnsi="宋体" w:hint="eastAsia"/>
          <w:sz w:val="24"/>
        </w:rPr>
        <w:t>药物组成：</w:t>
      </w:r>
      <w:r w:rsidRPr="001279C5">
        <w:rPr>
          <w:rFonts w:ascii="宋体" w:hAnsi="宋体" w:hint="eastAsia"/>
          <w:sz w:val="24"/>
        </w:rPr>
        <w:t>麻黄、</w:t>
      </w:r>
      <w:r w:rsidRPr="001279C5">
        <w:rPr>
          <w:rFonts w:ascii="宋体" w:hAnsi="宋体" w:hint="eastAsia"/>
          <w:sz w:val="24"/>
        </w:rPr>
        <w:t>苦</w:t>
      </w:r>
      <w:r w:rsidRPr="001279C5">
        <w:rPr>
          <w:rFonts w:ascii="宋体" w:hAnsi="宋体" w:hint="eastAsia"/>
          <w:sz w:val="24"/>
        </w:rPr>
        <w:t>杏仁、石膏、甘草、</w:t>
      </w:r>
      <w:r w:rsidRPr="001279C5">
        <w:rPr>
          <w:rFonts w:ascii="宋体" w:hAnsi="宋体" w:hint="eastAsia"/>
          <w:sz w:val="24"/>
        </w:rPr>
        <w:t>半夏、滑石、薏苡仁、白蔻仁、竹叶、厚朴等。或具有同类功效的中成</w:t>
      </w:r>
      <w:r w:rsidRPr="001279C5">
        <w:rPr>
          <w:rFonts w:ascii="宋体" w:hAnsi="宋体" w:hint="eastAsia"/>
          <w:sz w:val="24"/>
        </w:rPr>
        <w:lastRenderedPageBreak/>
        <w:t>药（包括中药注射剂）。</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兼证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瘀血阻络证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治法：活血化瘀通络</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推荐方药：桃红四物汤加减。</w:t>
      </w:r>
      <w:r w:rsidRPr="001279C5">
        <w:rPr>
          <w:rFonts w:ascii="宋体" w:hAnsi="宋体" w:hint="eastAsia"/>
          <w:sz w:val="24"/>
        </w:rPr>
        <w:t>药物组成：</w:t>
      </w:r>
      <w:r w:rsidRPr="001279C5">
        <w:rPr>
          <w:rFonts w:ascii="宋体" w:hAnsi="宋体" w:hint="eastAsia"/>
          <w:sz w:val="24"/>
        </w:rPr>
        <w:t>红花、丹参、桃仁等。或具有同类功效的中成药（包括中药注射剂）</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、恢复期</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）阴虚肺热证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治法：养阴清热</w:t>
      </w:r>
      <w:r w:rsidRPr="001279C5">
        <w:rPr>
          <w:rFonts w:ascii="宋体" w:hAnsi="宋体" w:hint="eastAsia"/>
          <w:sz w:val="24"/>
        </w:rPr>
        <w:t>、</w:t>
      </w:r>
      <w:r w:rsidRPr="001279C5">
        <w:rPr>
          <w:rFonts w:ascii="宋体" w:hAnsi="宋体" w:hint="eastAsia"/>
          <w:sz w:val="24"/>
        </w:rPr>
        <w:t>润肺止咳</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推荐方药：沙参麦门冬汤加减。</w:t>
      </w:r>
      <w:r w:rsidRPr="001279C5">
        <w:rPr>
          <w:rFonts w:ascii="宋体" w:hAnsi="宋体" w:hint="eastAsia"/>
          <w:sz w:val="24"/>
        </w:rPr>
        <w:t>药物组成：</w:t>
      </w:r>
      <w:r w:rsidRPr="001279C5">
        <w:rPr>
          <w:rFonts w:ascii="宋体" w:hAnsi="宋体" w:hint="eastAsia"/>
          <w:sz w:val="24"/>
        </w:rPr>
        <w:t>沙参、麦冬、玉竹、甘草、桑叶、白扁豆等。</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）肺脾气虚证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治法：补肺健脾</w:t>
      </w:r>
      <w:r w:rsidRPr="001279C5">
        <w:rPr>
          <w:rFonts w:ascii="宋体" w:hAnsi="宋体" w:hint="eastAsia"/>
          <w:sz w:val="24"/>
        </w:rPr>
        <w:t>、</w:t>
      </w:r>
      <w:r w:rsidRPr="001279C5">
        <w:rPr>
          <w:rFonts w:ascii="宋体" w:hAnsi="宋体" w:hint="eastAsia"/>
          <w:sz w:val="24"/>
        </w:rPr>
        <w:t>益气化痰</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推荐方药：玉屏风散加减。</w:t>
      </w:r>
      <w:r w:rsidRPr="001279C5">
        <w:rPr>
          <w:rFonts w:ascii="宋体" w:hAnsi="宋体" w:hint="eastAsia"/>
          <w:sz w:val="24"/>
        </w:rPr>
        <w:t>药物组成：</w:t>
      </w:r>
      <w:r w:rsidRPr="001279C5">
        <w:rPr>
          <w:rFonts w:ascii="宋体" w:hAnsi="宋体" w:hint="eastAsia"/>
          <w:sz w:val="24"/>
        </w:rPr>
        <w:t>人参、白术、茯苓、大枣、黄芪、防风等。</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推荐脐疗技术：</w:t>
      </w:r>
      <w:r w:rsidRPr="001279C5">
        <w:rPr>
          <w:rFonts w:ascii="宋体" w:hAnsi="宋体" w:hint="eastAsia"/>
          <w:sz w:val="24"/>
        </w:rPr>
        <w:t>将</w:t>
      </w:r>
      <w:r w:rsidRPr="001279C5">
        <w:rPr>
          <w:rFonts w:ascii="宋体" w:hAnsi="宋体" w:hint="eastAsia"/>
          <w:sz w:val="24"/>
        </w:rPr>
        <w:t>中药颗粒剂胡椒、吴茱萸、五倍子、苍术、公丁香按</w:t>
      </w:r>
      <w:r w:rsidRPr="001279C5">
        <w:rPr>
          <w:rFonts w:ascii="宋体" w:hAnsi="宋体" w:hint="eastAsia"/>
          <w:sz w:val="24"/>
        </w:rPr>
        <w:t>1</w:t>
      </w: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w:t>
      </w:r>
      <w:r w:rsidRPr="001279C5">
        <w:rPr>
          <w:rFonts w:ascii="宋体" w:hAnsi="宋体" w:hint="eastAsia"/>
          <w:sz w:val="24"/>
        </w:rPr>
        <w:t>4</w:t>
      </w: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比例</w:t>
      </w:r>
      <w:r w:rsidRPr="001279C5">
        <w:rPr>
          <w:rFonts w:ascii="宋体" w:hAnsi="宋体" w:hint="eastAsia"/>
          <w:sz w:val="24"/>
        </w:rPr>
        <w:t>配伍</w:t>
      </w:r>
      <w:r w:rsidRPr="001279C5">
        <w:rPr>
          <w:rFonts w:ascii="宋体" w:hAnsi="宋体" w:hint="eastAsia"/>
          <w:sz w:val="24"/>
        </w:rPr>
        <w:t>，加</w:t>
      </w:r>
      <w:r w:rsidRPr="001279C5">
        <w:rPr>
          <w:rFonts w:ascii="宋体" w:hAnsi="宋体" w:hint="eastAsia"/>
          <w:sz w:val="24"/>
        </w:rPr>
        <w:t>适量</w:t>
      </w:r>
      <w:r w:rsidRPr="001279C5">
        <w:rPr>
          <w:rFonts w:ascii="宋体" w:hAnsi="宋体" w:hint="eastAsia"/>
          <w:sz w:val="24"/>
        </w:rPr>
        <w:t>姜汁或藿香正气水</w:t>
      </w:r>
      <w:r w:rsidRPr="001279C5">
        <w:rPr>
          <w:rFonts w:ascii="宋体" w:hAnsi="宋体" w:hint="eastAsia"/>
          <w:sz w:val="24"/>
        </w:rPr>
        <w:t>调和成药饼，以</w:t>
      </w:r>
      <w:r w:rsidRPr="001279C5">
        <w:rPr>
          <w:rFonts w:ascii="宋体" w:hAnsi="宋体" w:hint="eastAsia"/>
          <w:sz w:val="24"/>
        </w:rPr>
        <w:t>6</w:t>
      </w:r>
      <w:r w:rsidRPr="001279C5">
        <w:rPr>
          <w:rFonts w:ascii="宋体" w:hAnsi="宋体" w:hint="eastAsia"/>
          <w:sz w:val="24"/>
        </w:rPr>
        <w:t>cm</w:t>
      </w:r>
      <w:r w:rsidRPr="001279C5">
        <w:rPr>
          <w:rFonts w:ascii="宋体" w:hAnsi="宋体" w:hint="eastAsia"/>
          <w:sz w:val="24"/>
        </w:rPr>
        <w:t>×</w:t>
      </w:r>
      <w:r w:rsidRPr="001279C5">
        <w:rPr>
          <w:rFonts w:ascii="宋体" w:hAnsi="宋体" w:hint="eastAsia"/>
          <w:sz w:val="24"/>
        </w:rPr>
        <w:t>7</w:t>
      </w:r>
      <w:r w:rsidRPr="001279C5">
        <w:rPr>
          <w:rFonts w:ascii="宋体" w:hAnsi="宋体" w:hint="eastAsia"/>
          <w:sz w:val="24"/>
        </w:rPr>
        <w:t>㎝自粘性无菌敷料封神阙。每天</w:t>
      </w:r>
      <w:r w:rsidRPr="001279C5">
        <w:rPr>
          <w:rFonts w:ascii="宋体" w:hAnsi="宋体" w:hint="eastAsia"/>
          <w:sz w:val="24"/>
        </w:rPr>
        <w:t>1</w:t>
      </w:r>
      <w:r w:rsidRPr="001279C5">
        <w:rPr>
          <w:rFonts w:ascii="宋体" w:hAnsi="宋体" w:hint="eastAsia"/>
          <w:sz w:val="24"/>
        </w:rPr>
        <w:t>次，每晚睡前敷脐至次晨约</w:t>
      </w:r>
      <w:r w:rsidRPr="001279C5">
        <w:rPr>
          <w:rFonts w:ascii="宋体" w:hAnsi="宋体" w:hint="eastAsia"/>
          <w:sz w:val="24"/>
        </w:rPr>
        <w:t>10</w:t>
      </w:r>
      <w:r w:rsidRPr="001279C5">
        <w:rPr>
          <w:rFonts w:ascii="宋体" w:hAnsi="宋体" w:hint="eastAsia"/>
          <w:sz w:val="24"/>
        </w:rPr>
        <w:t>h</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（二）中医特色疗法</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1.</w:t>
      </w:r>
      <w:r w:rsidRPr="001279C5">
        <w:rPr>
          <w:rFonts w:ascii="宋体" w:hAnsi="宋体" w:hint="eastAsia"/>
          <w:sz w:val="24"/>
        </w:rPr>
        <w:t>敷胸疗法</w:t>
      </w:r>
    </w:p>
    <w:p w:rsidR="005F477C" w:rsidRPr="001279C5" w:rsidRDefault="00D84D41">
      <w:pPr>
        <w:spacing w:line="400" w:lineRule="exact"/>
        <w:ind w:firstLineChars="200" w:firstLine="480"/>
        <w:rPr>
          <w:rFonts w:ascii="宋体" w:hAnsi="宋体"/>
          <w:sz w:val="24"/>
        </w:rPr>
      </w:pPr>
      <w:bookmarkStart w:id="0" w:name="OLE_LINK3"/>
      <w:r w:rsidRPr="001279C5">
        <w:rPr>
          <w:rFonts w:ascii="宋体" w:hAnsi="宋体" w:hint="eastAsia"/>
          <w:sz w:val="24"/>
        </w:rPr>
        <w:t>部位：背部肩胛间区及肺部听诊湿啰音密集处或</w:t>
      </w:r>
      <w:r w:rsidRPr="001279C5">
        <w:rPr>
          <w:rFonts w:ascii="宋体" w:hAnsi="宋体" w:hint="eastAsia"/>
          <w:sz w:val="24"/>
        </w:rPr>
        <w:t>X</w:t>
      </w:r>
      <w:r w:rsidRPr="001279C5">
        <w:rPr>
          <w:rFonts w:ascii="宋体" w:hAnsi="宋体" w:hint="eastAsia"/>
          <w:sz w:val="24"/>
        </w:rPr>
        <w:t>线检查改变明显处。</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药物：大黄粉、芒硝粉与蒜泥按</w:t>
      </w:r>
      <w:r w:rsidRPr="001279C5">
        <w:rPr>
          <w:rFonts w:ascii="宋体" w:hAnsi="宋体" w:hint="eastAsia"/>
          <w:sz w:val="24"/>
        </w:rPr>
        <w:t>4</w:t>
      </w: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w:t>
      </w:r>
      <w:r w:rsidRPr="001279C5">
        <w:rPr>
          <w:rFonts w:ascii="宋体" w:hAnsi="宋体" w:hint="eastAsia"/>
          <w:sz w:val="24"/>
        </w:rPr>
        <w:t>4</w:t>
      </w:r>
      <w:r w:rsidRPr="001279C5">
        <w:rPr>
          <w:rFonts w:ascii="宋体" w:hAnsi="宋体" w:hint="eastAsia"/>
          <w:sz w:val="24"/>
        </w:rPr>
        <w:t>比例</w:t>
      </w:r>
      <w:r w:rsidRPr="001279C5">
        <w:rPr>
          <w:rFonts w:ascii="宋体" w:hAnsi="宋体" w:hint="eastAsia"/>
          <w:sz w:val="24"/>
        </w:rPr>
        <w:t>配伍</w:t>
      </w:r>
      <w:r w:rsidRPr="001279C5">
        <w:rPr>
          <w:rFonts w:ascii="宋体" w:hAnsi="宋体" w:hint="eastAsia"/>
          <w:sz w:val="24"/>
        </w:rPr>
        <w:t>，以清水调成糊状。</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方法：取大小合适的敷料，将上药调好均匀平摊于敷料上，薄厚适中（</w:t>
      </w:r>
      <w:r w:rsidRPr="001279C5">
        <w:rPr>
          <w:rFonts w:ascii="宋体" w:hAnsi="宋体" w:hint="eastAsia"/>
          <w:sz w:val="24"/>
        </w:rPr>
        <w:t>0.3</w:t>
      </w:r>
      <w:r w:rsidRPr="001279C5">
        <w:rPr>
          <w:rFonts w:ascii="宋体" w:hAnsi="宋体" w:hint="eastAsia"/>
          <w:sz w:val="24"/>
        </w:rPr>
        <w:t>～</w:t>
      </w:r>
      <w:r w:rsidRPr="001279C5">
        <w:rPr>
          <w:rFonts w:ascii="宋体" w:hAnsi="宋体" w:hint="eastAsia"/>
          <w:sz w:val="24"/>
        </w:rPr>
        <w:t>0.5cm</w:t>
      </w:r>
      <w:r w:rsidRPr="001279C5">
        <w:rPr>
          <w:rFonts w:ascii="宋体" w:hAnsi="宋体" w:hint="eastAsia"/>
          <w:sz w:val="24"/>
        </w:rPr>
        <w:t>）；将摊好的膏药敷在病变部位，加盖治疗巾，注意保暖。根据不同年龄选择敷药</w:t>
      </w:r>
      <w:r w:rsidRPr="001279C5">
        <w:rPr>
          <w:rFonts w:ascii="宋体" w:hAnsi="宋体" w:hint="eastAsia"/>
          <w:sz w:val="24"/>
        </w:rPr>
        <w:t>时间：</w:t>
      </w:r>
      <w:r w:rsidRPr="001279C5">
        <w:rPr>
          <w:rFonts w:ascii="宋体" w:hAnsi="宋体" w:hint="eastAsia"/>
          <w:sz w:val="24"/>
        </w:rPr>
        <w:t>1</w:t>
      </w: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岁患儿每次</w:t>
      </w:r>
      <w:r w:rsidRPr="001279C5">
        <w:rPr>
          <w:rFonts w:ascii="宋体" w:hAnsi="宋体" w:hint="eastAsia"/>
          <w:sz w:val="24"/>
        </w:rPr>
        <w:t>15</w:t>
      </w:r>
      <w:r w:rsidRPr="001279C5">
        <w:rPr>
          <w:rFonts w:ascii="宋体" w:hAnsi="宋体" w:hint="eastAsia"/>
          <w:sz w:val="24"/>
        </w:rPr>
        <w:t>min</w:t>
      </w:r>
      <w:r w:rsidRPr="001279C5">
        <w:rPr>
          <w:rFonts w:ascii="宋体" w:hAnsi="宋体" w:hint="eastAsia"/>
          <w:sz w:val="24"/>
        </w:rPr>
        <w:t>，</w:t>
      </w:r>
      <w:r w:rsidRPr="001279C5">
        <w:rPr>
          <w:rFonts w:ascii="宋体" w:hAnsi="宋体" w:hint="eastAsia"/>
          <w:sz w:val="24"/>
        </w:rPr>
        <w:t>3</w:t>
      </w:r>
      <w:r w:rsidRPr="001279C5">
        <w:rPr>
          <w:rFonts w:ascii="宋体" w:hAnsi="宋体" w:hint="eastAsia"/>
          <w:sz w:val="24"/>
        </w:rPr>
        <w:t>～</w:t>
      </w:r>
      <w:r w:rsidRPr="001279C5">
        <w:rPr>
          <w:rFonts w:ascii="宋体" w:hAnsi="宋体" w:hint="eastAsia"/>
          <w:sz w:val="24"/>
        </w:rPr>
        <w:t>5</w:t>
      </w:r>
      <w:r w:rsidRPr="001279C5">
        <w:rPr>
          <w:rFonts w:ascii="宋体" w:hAnsi="宋体" w:hint="eastAsia"/>
          <w:sz w:val="24"/>
        </w:rPr>
        <w:t>岁每次</w:t>
      </w:r>
      <w:r w:rsidRPr="001279C5">
        <w:rPr>
          <w:rFonts w:ascii="宋体" w:hAnsi="宋体" w:hint="eastAsia"/>
          <w:sz w:val="24"/>
        </w:rPr>
        <w:t>20</w:t>
      </w:r>
      <w:r w:rsidRPr="001279C5">
        <w:rPr>
          <w:rFonts w:ascii="宋体" w:hAnsi="宋体" w:hint="eastAsia"/>
          <w:sz w:val="24"/>
        </w:rPr>
        <w:t>min</w:t>
      </w:r>
      <w:r w:rsidRPr="001279C5">
        <w:rPr>
          <w:rFonts w:ascii="宋体" w:hAnsi="宋体" w:hint="eastAsia"/>
          <w:sz w:val="24"/>
        </w:rPr>
        <w:t>，</w:t>
      </w:r>
      <w:r w:rsidRPr="001279C5">
        <w:rPr>
          <w:rFonts w:ascii="宋体" w:hAnsi="宋体" w:hint="eastAsia"/>
          <w:sz w:val="24"/>
        </w:rPr>
        <w:t>5</w:t>
      </w:r>
      <w:r w:rsidRPr="001279C5">
        <w:rPr>
          <w:rFonts w:ascii="宋体" w:hAnsi="宋体" w:hint="eastAsia"/>
          <w:sz w:val="24"/>
        </w:rPr>
        <w:t>岁以上每次</w:t>
      </w:r>
      <w:r w:rsidRPr="001279C5">
        <w:rPr>
          <w:rFonts w:ascii="宋体" w:hAnsi="宋体" w:hint="eastAsia"/>
          <w:sz w:val="24"/>
        </w:rPr>
        <w:t>25</w:t>
      </w:r>
      <w:r w:rsidRPr="001279C5">
        <w:rPr>
          <w:rFonts w:ascii="宋体" w:hAnsi="宋体" w:hint="eastAsia"/>
          <w:sz w:val="24"/>
        </w:rPr>
        <w:t>min</w:t>
      </w:r>
      <w:r w:rsidRPr="001279C5">
        <w:rPr>
          <w:rFonts w:ascii="宋体" w:hAnsi="宋体" w:hint="eastAsia"/>
          <w:sz w:val="24"/>
        </w:rPr>
        <w:t>，以皮肤潮红为度，每日</w:t>
      </w:r>
      <w:r w:rsidRPr="001279C5">
        <w:rPr>
          <w:rFonts w:ascii="宋体" w:hAnsi="宋体" w:hint="eastAsia"/>
          <w:sz w:val="24"/>
        </w:rPr>
        <w:t>1</w:t>
      </w:r>
      <w:r w:rsidRPr="001279C5">
        <w:rPr>
          <w:rFonts w:ascii="宋体" w:hAnsi="宋体" w:hint="eastAsia"/>
          <w:sz w:val="24"/>
        </w:rPr>
        <w:t>次。敷药后，局部用温水擦拭，保持皮肤清洁。</w:t>
      </w:r>
    </w:p>
    <w:bookmarkEnd w:id="0"/>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穴位贴敷技术</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穴位：天突、膻中、双肺俞、双膏肓、双定喘。</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药物：延胡索、细辛、甘遂等用姜汁调匀。</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方法：取药贴于相应穴位，</w:t>
      </w:r>
      <w:r w:rsidRPr="001279C5">
        <w:rPr>
          <w:rFonts w:ascii="宋体" w:hAnsi="宋体" w:hint="eastAsia"/>
          <w:sz w:val="24"/>
        </w:rPr>
        <w:t>0.5</w:t>
      </w:r>
      <w:r w:rsidRPr="001279C5">
        <w:rPr>
          <w:rFonts w:ascii="宋体" w:hAnsi="宋体" w:hint="eastAsia"/>
          <w:sz w:val="24"/>
        </w:rPr>
        <w:t>～</w:t>
      </w:r>
      <w:r w:rsidRPr="001279C5">
        <w:rPr>
          <w:rFonts w:ascii="宋体" w:hAnsi="宋体" w:hint="eastAsia"/>
          <w:sz w:val="24"/>
        </w:rPr>
        <w:t xml:space="preserve">2 h </w:t>
      </w:r>
      <w:r w:rsidRPr="001279C5">
        <w:rPr>
          <w:rFonts w:ascii="宋体" w:hAnsi="宋体" w:hint="eastAsia"/>
          <w:sz w:val="24"/>
        </w:rPr>
        <w:t>取下即可。</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3.</w:t>
      </w:r>
      <w:r w:rsidRPr="001279C5">
        <w:rPr>
          <w:rFonts w:ascii="宋体" w:hAnsi="宋体" w:hint="eastAsia"/>
          <w:sz w:val="24"/>
        </w:rPr>
        <w:t>拔罐技术</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患者取俯卧位，充分暴露背部皮肤选用合适大小的罐急性期肺炎以闪火法拔大椎，肺俞及肺炎病灶处；恢复期拔在双侧肺俞穴、双侧脾俞穴及炎症体表投影处，留罐</w:t>
      </w:r>
      <w:r w:rsidRPr="001279C5">
        <w:rPr>
          <w:rFonts w:ascii="宋体" w:hAnsi="宋体" w:hint="eastAsia"/>
          <w:sz w:val="24"/>
        </w:rPr>
        <w:t>3</w:t>
      </w:r>
      <w:r w:rsidRPr="001279C5">
        <w:rPr>
          <w:rFonts w:ascii="宋体" w:hAnsi="宋体" w:hint="eastAsia"/>
          <w:sz w:val="24"/>
        </w:rPr>
        <w:t>～</w:t>
      </w:r>
      <w:r w:rsidRPr="001279C5">
        <w:rPr>
          <w:rFonts w:ascii="宋体" w:hAnsi="宋体" w:hint="eastAsia"/>
          <w:sz w:val="24"/>
        </w:rPr>
        <w:t>5</w:t>
      </w:r>
      <w:r w:rsidRPr="001279C5">
        <w:rPr>
          <w:rFonts w:ascii="宋体" w:hAnsi="宋体" w:hint="eastAsia"/>
          <w:sz w:val="24"/>
        </w:rPr>
        <w:t>min</w:t>
      </w:r>
      <w:r w:rsidRPr="001279C5">
        <w:rPr>
          <w:rFonts w:ascii="宋体" w:hAnsi="宋体" w:hint="eastAsia"/>
          <w:sz w:val="24"/>
        </w:rPr>
        <w:t>取下。</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lastRenderedPageBreak/>
        <w:t>4.</w:t>
      </w:r>
      <w:r w:rsidRPr="001279C5">
        <w:rPr>
          <w:rFonts w:ascii="宋体" w:hAnsi="宋体" w:hint="eastAsia"/>
          <w:sz w:val="24"/>
        </w:rPr>
        <w:t>中药离子导入</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将相应中药浓煎剂以棉纱垫浸渗后置于电极片，接通电源，选择导入治疗方式，选择治疗时间</w:t>
      </w:r>
      <w:r w:rsidRPr="001279C5">
        <w:rPr>
          <w:rFonts w:ascii="宋体" w:hAnsi="宋体" w:hint="eastAsia"/>
          <w:sz w:val="24"/>
        </w:rPr>
        <w:t>20min</w:t>
      </w:r>
      <w:r w:rsidRPr="001279C5">
        <w:rPr>
          <w:rFonts w:ascii="宋体" w:hAnsi="宋体" w:hint="eastAsia"/>
          <w:sz w:val="24"/>
        </w:rPr>
        <w:t>，选择温度、强度，然后将电极片固定在双侧肺俞穴上，选择开始即可进行治疗，</w:t>
      </w:r>
      <w:r w:rsidRPr="001279C5">
        <w:rPr>
          <w:rFonts w:ascii="宋体" w:hAnsi="宋体" w:hint="eastAsia"/>
          <w:sz w:val="24"/>
        </w:rPr>
        <w:t>每日</w:t>
      </w:r>
      <w:r w:rsidRPr="001279C5">
        <w:rPr>
          <w:rFonts w:ascii="宋体" w:hAnsi="宋体" w:hint="eastAsia"/>
          <w:sz w:val="24"/>
        </w:rPr>
        <w:t>1</w:t>
      </w:r>
      <w:r w:rsidRPr="001279C5">
        <w:rPr>
          <w:rFonts w:ascii="宋体" w:hAnsi="宋体" w:hint="eastAsia"/>
          <w:sz w:val="24"/>
        </w:rPr>
        <w:t>次</w:t>
      </w:r>
      <w:r w:rsidRPr="001279C5">
        <w:rPr>
          <w:rFonts w:ascii="宋体" w:hAnsi="宋体" w:hint="eastAsia"/>
          <w:sz w:val="24"/>
        </w:rPr>
        <w:t>，</w:t>
      </w:r>
      <w:r w:rsidRPr="001279C5">
        <w:rPr>
          <w:rFonts w:ascii="宋体" w:hAnsi="宋体" w:hint="eastAsia"/>
          <w:sz w:val="24"/>
        </w:rPr>
        <w:t>3</w:t>
      </w:r>
      <w:r w:rsidRPr="001279C5">
        <w:rPr>
          <w:rFonts w:ascii="宋体" w:hAnsi="宋体" w:hint="eastAsia"/>
          <w:sz w:val="24"/>
        </w:rPr>
        <w:t>～</w:t>
      </w:r>
      <w:r w:rsidRPr="001279C5">
        <w:rPr>
          <w:rFonts w:ascii="宋体" w:hAnsi="宋体" w:hint="eastAsia"/>
          <w:sz w:val="24"/>
        </w:rPr>
        <w:t>7</w:t>
      </w:r>
      <w:r w:rsidRPr="001279C5">
        <w:rPr>
          <w:rFonts w:ascii="宋体" w:hAnsi="宋体" w:hint="eastAsia"/>
          <w:sz w:val="24"/>
        </w:rPr>
        <w:t>日</w:t>
      </w:r>
      <w:r w:rsidRPr="001279C5">
        <w:rPr>
          <w:rFonts w:ascii="宋体" w:hAnsi="宋体" w:hint="eastAsia"/>
          <w:sz w:val="24"/>
        </w:rPr>
        <w:t>为</w:t>
      </w:r>
      <w:r w:rsidRPr="001279C5">
        <w:rPr>
          <w:rFonts w:ascii="宋体" w:hAnsi="宋体" w:hint="eastAsia"/>
          <w:sz w:val="24"/>
        </w:rPr>
        <w:t>1</w:t>
      </w:r>
      <w:r w:rsidRPr="001279C5">
        <w:rPr>
          <w:rFonts w:ascii="宋体" w:hAnsi="宋体" w:hint="eastAsia"/>
          <w:sz w:val="24"/>
        </w:rPr>
        <w:t>个</w:t>
      </w:r>
      <w:r w:rsidRPr="001279C5">
        <w:rPr>
          <w:rFonts w:ascii="宋体" w:hAnsi="宋体" w:hint="eastAsia"/>
          <w:sz w:val="24"/>
        </w:rPr>
        <w:t>疗程。</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（三）西药治疗</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必要时参考《儿童肺炎支原体肺炎诊治专家共识》（</w:t>
      </w:r>
      <w:r w:rsidRPr="001279C5">
        <w:rPr>
          <w:rFonts w:ascii="宋体" w:hAnsi="宋体" w:hint="eastAsia"/>
          <w:sz w:val="24"/>
        </w:rPr>
        <w:t>2015</w:t>
      </w:r>
      <w:r w:rsidRPr="001279C5">
        <w:rPr>
          <w:rFonts w:ascii="宋体" w:hAnsi="宋体" w:hint="eastAsia"/>
          <w:sz w:val="24"/>
        </w:rPr>
        <w:t>年版）</w:t>
      </w:r>
      <w:r w:rsidRPr="001279C5">
        <w:rPr>
          <w:rFonts w:ascii="宋体" w:hAnsi="宋体" w:hint="eastAsia"/>
          <w:sz w:val="24"/>
          <w:vertAlign w:val="superscript"/>
        </w:rPr>
        <w:t>[</w:t>
      </w:r>
      <w:r w:rsidRPr="001279C5">
        <w:rPr>
          <w:rFonts w:ascii="宋体" w:hAnsi="宋体"/>
          <w:sz w:val="24"/>
          <w:vertAlign w:val="superscript"/>
        </w:rPr>
        <w:t>4]</w:t>
      </w:r>
      <w:r w:rsidRPr="001279C5">
        <w:rPr>
          <w:rFonts w:ascii="宋体" w:hAnsi="宋体" w:hint="eastAsia"/>
          <w:sz w:val="24"/>
        </w:rPr>
        <w:t>及《儿童社区获得性肺炎管理指南》（</w:t>
      </w:r>
      <w:r w:rsidRPr="001279C5">
        <w:rPr>
          <w:rFonts w:ascii="宋体" w:hAnsi="宋体" w:hint="eastAsia"/>
          <w:sz w:val="24"/>
        </w:rPr>
        <w:t>2013</w:t>
      </w:r>
      <w:r w:rsidRPr="001279C5">
        <w:rPr>
          <w:rFonts w:ascii="宋体" w:hAnsi="宋体" w:hint="eastAsia"/>
          <w:sz w:val="24"/>
        </w:rPr>
        <w:t>年版）</w:t>
      </w:r>
      <w:r w:rsidRPr="001279C5">
        <w:rPr>
          <w:rFonts w:ascii="宋体" w:hAnsi="宋体" w:hint="eastAsia"/>
          <w:sz w:val="24"/>
        </w:rPr>
        <w:t>参考文献？</w:t>
      </w:r>
      <w:r w:rsidRPr="001279C5">
        <w:rPr>
          <w:rFonts w:ascii="宋体" w:hAnsi="宋体" w:hint="eastAsia"/>
          <w:sz w:val="24"/>
        </w:rPr>
        <w:t>应用退热、止咳平喘药及大环内酯类药物。</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（四）护理调摄要点</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）饮食：忌食辛辣刺激性食品，忌肥甘厚腻之品。</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2</w:t>
      </w:r>
      <w:r w:rsidRPr="001279C5">
        <w:rPr>
          <w:rFonts w:ascii="宋体" w:hAnsi="宋体" w:hint="eastAsia"/>
          <w:sz w:val="24"/>
        </w:rPr>
        <w:t>）生活调护：注意室内通风，保持安静，</w:t>
      </w:r>
      <w:r w:rsidRPr="001279C5">
        <w:rPr>
          <w:rFonts w:ascii="宋体" w:hAnsi="宋体" w:hint="eastAsia"/>
          <w:sz w:val="24"/>
        </w:rPr>
        <w:t>尽力避免患儿烦躁、哭闹。</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w:t>
      </w:r>
      <w:r w:rsidRPr="001279C5">
        <w:rPr>
          <w:rFonts w:ascii="宋体" w:hAnsi="宋体" w:hint="eastAsia"/>
          <w:sz w:val="24"/>
        </w:rPr>
        <w:t>3</w:t>
      </w:r>
      <w:r w:rsidRPr="001279C5">
        <w:rPr>
          <w:rFonts w:ascii="宋体" w:hAnsi="宋体" w:hint="eastAsia"/>
          <w:sz w:val="24"/>
        </w:rPr>
        <w:t>）密切观察病情变化，做好出入量、体温、脉搏、呼吸、血压等记录。</w:t>
      </w:r>
    </w:p>
    <w:p w:rsidR="005F477C" w:rsidRPr="001279C5" w:rsidRDefault="00D84D41">
      <w:pPr>
        <w:spacing w:line="400" w:lineRule="exact"/>
        <w:ind w:firstLineChars="200" w:firstLine="480"/>
        <w:rPr>
          <w:rFonts w:ascii="黑体" w:eastAsia="黑体" w:hAnsi="宋体"/>
          <w:sz w:val="24"/>
        </w:rPr>
      </w:pPr>
      <w:r w:rsidRPr="001279C5">
        <w:rPr>
          <w:rFonts w:ascii="黑体" w:eastAsia="黑体" w:hAnsi="宋体" w:hint="eastAsia"/>
          <w:sz w:val="24"/>
        </w:rPr>
        <w:t>三、疗效评价</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（一）评价标准</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1</w:t>
      </w:r>
      <w:r w:rsidRPr="001279C5">
        <w:rPr>
          <w:rFonts w:ascii="宋体" w:hAnsi="宋体" w:hint="eastAsia"/>
          <w:sz w:val="24"/>
        </w:rPr>
        <w:t>、中医证候疗效评价标准：参照国家中医药管理局制定的《中医病证诊断疗效标准》（</w:t>
      </w:r>
      <w:r w:rsidRPr="001279C5">
        <w:rPr>
          <w:rFonts w:ascii="宋体" w:hAnsi="宋体" w:hint="eastAsia"/>
          <w:sz w:val="24"/>
        </w:rPr>
        <w:t>ZY/T001.1-94</w:t>
      </w:r>
      <w:r w:rsidRPr="001279C5">
        <w:rPr>
          <w:rFonts w:ascii="宋体" w:hAnsi="宋体" w:hint="eastAsia"/>
          <w:sz w:val="24"/>
        </w:rPr>
        <w:t>）</w:t>
      </w:r>
      <w:r w:rsidRPr="001279C5">
        <w:rPr>
          <w:rFonts w:ascii="宋体" w:hAnsi="宋体" w:hint="eastAsia"/>
          <w:sz w:val="24"/>
          <w:vertAlign w:val="superscript"/>
        </w:rPr>
        <w:t>[</w:t>
      </w:r>
      <w:r w:rsidRPr="001279C5">
        <w:rPr>
          <w:rFonts w:ascii="宋体" w:hAnsi="宋体"/>
          <w:sz w:val="24"/>
          <w:vertAlign w:val="superscript"/>
        </w:rPr>
        <w:t>5]</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A</w:t>
      </w:r>
      <w:r w:rsidRPr="001279C5">
        <w:rPr>
          <w:rFonts w:ascii="宋体" w:hAnsi="宋体" w:hint="eastAsia"/>
          <w:sz w:val="24"/>
        </w:rPr>
        <w:t>．痊愈：中医症状体征全部消失，证候累计</w:t>
      </w:r>
      <w:r w:rsidRPr="001279C5">
        <w:rPr>
          <w:rFonts w:ascii="宋体" w:hAnsi="宋体" w:hint="eastAsia"/>
          <w:sz w:val="24"/>
        </w:rPr>
        <w:t>积分</w:t>
      </w:r>
      <w:r w:rsidRPr="001279C5">
        <w:rPr>
          <w:rFonts w:ascii="宋体" w:hAnsi="宋体" w:hint="eastAsia"/>
          <w:sz w:val="24"/>
        </w:rPr>
        <w:t>下降≥</w:t>
      </w:r>
      <w:r w:rsidRPr="001279C5">
        <w:rPr>
          <w:rFonts w:ascii="宋体" w:hAnsi="宋体" w:hint="eastAsia"/>
          <w:sz w:val="24"/>
        </w:rPr>
        <w:t>95%</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B</w:t>
      </w:r>
      <w:r w:rsidRPr="001279C5">
        <w:rPr>
          <w:rFonts w:ascii="宋体" w:hAnsi="宋体" w:hint="eastAsia"/>
          <w:sz w:val="24"/>
        </w:rPr>
        <w:t>．显效：证候累计</w:t>
      </w:r>
      <w:r w:rsidRPr="001279C5">
        <w:rPr>
          <w:rFonts w:ascii="宋体" w:hAnsi="宋体" w:hint="eastAsia"/>
          <w:sz w:val="24"/>
        </w:rPr>
        <w:t>积分</w:t>
      </w:r>
      <w:r w:rsidRPr="001279C5">
        <w:rPr>
          <w:rFonts w:ascii="宋体" w:hAnsi="宋体" w:hint="eastAsia"/>
          <w:sz w:val="24"/>
        </w:rPr>
        <w:t>下降≥</w:t>
      </w:r>
      <w:r w:rsidRPr="001279C5">
        <w:rPr>
          <w:rFonts w:ascii="宋体" w:hAnsi="宋体" w:hint="eastAsia"/>
          <w:sz w:val="24"/>
        </w:rPr>
        <w:t>70%</w:t>
      </w:r>
      <w:r w:rsidRPr="001279C5">
        <w:rPr>
          <w:rFonts w:ascii="宋体" w:hAnsi="宋体" w:hint="eastAsia"/>
          <w:sz w:val="24"/>
        </w:rPr>
        <w:t>，且＜</w:t>
      </w:r>
      <w:r w:rsidRPr="001279C5">
        <w:rPr>
          <w:rFonts w:ascii="宋体" w:hAnsi="宋体" w:hint="eastAsia"/>
          <w:sz w:val="24"/>
        </w:rPr>
        <w:t>95%</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C</w:t>
      </w:r>
      <w:r w:rsidRPr="001279C5">
        <w:rPr>
          <w:rFonts w:ascii="宋体" w:hAnsi="宋体" w:hint="eastAsia"/>
          <w:sz w:val="24"/>
        </w:rPr>
        <w:t>．有效：证候累</w:t>
      </w:r>
      <w:r w:rsidRPr="001279C5">
        <w:rPr>
          <w:rFonts w:ascii="宋体" w:hAnsi="宋体" w:hint="eastAsia"/>
          <w:sz w:val="24"/>
        </w:rPr>
        <w:t>计</w:t>
      </w:r>
      <w:r w:rsidRPr="001279C5">
        <w:rPr>
          <w:rFonts w:ascii="宋体" w:hAnsi="宋体" w:hint="eastAsia"/>
          <w:sz w:val="24"/>
        </w:rPr>
        <w:t>积分</w:t>
      </w:r>
      <w:r w:rsidRPr="001279C5">
        <w:rPr>
          <w:rFonts w:ascii="宋体" w:hAnsi="宋体" w:hint="eastAsia"/>
          <w:sz w:val="24"/>
        </w:rPr>
        <w:t>下降≥</w:t>
      </w:r>
      <w:r w:rsidRPr="001279C5">
        <w:rPr>
          <w:rFonts w:ascii="宋体" w:hAnsi="宋体" w:hint="eastAsia"/>
          <w:sz w:val="24"/>
        </w:rPr>
        <w:t>30%</w:t>
      </w:r>
      <w:r w:rsidRPr="001279C5">
        <w:rPr>
          <w:rFonts w:ascii="宋体" w:hAnsi="宋体" w:hint="eastAsia"/>
          <w:sz w:val="24"/>
        </w:rPr>
        <w:t>，且＜</w:t>
      </w:r>
      <w:r w:rsidRPr="001279C5">
        <w:rPr>
          <w:rFonts w:ascii="宋体" w:hAnsi="宋体" w:hint="eastAsia"/>
          <w:sz w:val="24"/>
        </w:rPr>
        <w:t>70%</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D</w:t>
      </w:r>
      <w:r w:rsidRPr="001279C5">
        <w:rPr>
          <w:rFonts w:ascii="宋体" w:hAnsi="宋体" w:hint="eastAsia"/>
          <w:sz w:val="24"/>
        </w:rPr>
        <w:t>．无效：证候累计</w:t>
      </w:r>
      <w:r w:rsidRPr="001279C5">
        <w:rPr>
          <w:rFonts w:ascii="宋体" w:hAnsi="宋体" w:hint="eastAsia"/>
          <w:sz w:val="24"/>
        </w:rPr>
        <w:t>积分</w:t>
      </w:r>
      <w:r w:rsidRPr="001279C5">
        <w:rPr>
          <w:rFonts w:ascii="宋体" w:hAnsi="宋体" w:hint="eastAsia"/>
          <w:sz w:val="24"/>
        </w:rPr>
        <w:t>下降＜</w:t>
      </w:r>
      <w:r w:rsidRPr="001279C5">
        <w:rPr>
          <w:rFonts w:ascii="宋体" w:hAnsi="宋体" w:hint="eastAsia"/>
          <w:sz w:val="24"/>
        </w:rPr>
        <w:t>30%</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注：计算公式（尼莫地平法）</w:t>
      </w:r>
      <w:r w:rsidRPr="001279C5">
        <w:rPr>
          <w:rFonts w:ascii="宋体" w:hAnsi="宋体" w:hint="eastAsia"/>
          <w:sz w:val="24"/>
        </w:rPr>
        <w:t>[</w:t>
      </w:r>
      <w:r w:rsidRPr="001279C5">
        <w:rPr>
          <w:rFonts w:ascii="宋体" w:hAnsi="宋体" w:hint="eastAsia"/>
          <w:sz w:val="24"/>
        </w:rPr>
        <w:t>（</w:t>
      </w:r>
      <w:r w:rsidRPr="001279C5">
        <w:rPr>
          <w:rFonts w:ascii="宋体" w:hAnsi="宋体" w:hint="eastAsia"/>
          <w:sz w:val="24"/>
        </w:rPr>
        <w:t>治</w:t>
      </w:r>
      <w:r w:rsidRPr="001279C5">
        <w:rPr>
          <w:rFonts w:ascii="宋体" w:hAnsi="宋体" w:hint="eastAsia"/>
          <w:sz w:val="24"/>
        </w:rPr>
        <w:t>疗前积分－</w:t>
      </w:r>
      <w:r w:rsidRPr="001279C5">
        <w:rPr>
          <w:rFonts w:ascii="宋体" w:hAnsi="宋体" w:hint="eastAsia"/>
          <w:sz w:val="24"/>
        </w:rPr>
        <w:t>治</w:t>
      </w:r>
      <w:r w:rsidRPr="001279C5">
        <w:rPr>
          <w:rFonts w:ascii="宋体" w:hAnsi="宋体" w:hint="eastAsia"/>
          <w:sz w:val="24"/>
        </w:rPr>
        <w:t>疗后积分）</w:t>
      </w:r>
      <w:r w:rsidRPr="001279C5">
        <w:rPr>
          <w:rFonts w:ascii="宋体" w:hAnsi="宋体" w:hint="eastAsia"/>
          <w:sz w:val="24"/>
        </w:rPr>
        <w:t>/</w:t>
      </w:r>
      <w:r w:rsidRPr="001279C5">
        <w:rPr>
          <w:rFonts w:ascii="宋体" w:hAnsi="宋体" w:hint="eastAsia"/>
          <w:sz w:val="24"/>
        </w:rPr>
        <w:t>治</w:t>
      </w:r>
      <w:r w:rsidRPr="001279C5">
        <w:rPr>
          <w:rFonts w:ascii="宋体" w:hAnsi="宋体" w:hint="eastAsia"/>
          <w:sz w:val="24"/>
        </w:rPr>
        <w:t>疗前积分</w:t>
      </w:r>
      <w:r w:rsidRPr="001279C5">
        <w:rPr>
          <w:rFonts w:ascii="宋体" w:hAnsi="宋体" w:hint="eastAsia"/>
          <w:sz w:val="24"/>
        </w:rPr>
        <w:t>]</w:t>
      </w:r>
      <w:r w:rsidRPr="001279C5">
        <w:rPr>
          <w:rFonts w:ascii="宋体" w:hAnsi="宋体" w:hint="eastAsia"/>
          <w:sz w:val="24"/>
        </w:rPr>
        <w:t>×</w:t>
      </w:r>
      <w:r w:rsidRPr="001279C5">
        <w:rPr>
          <w:rFonts w:ascii="宋体" w:hAnsi="宋体" w:hint="eastAsia"/>
          <w:sz w:val="24"/>
        </w:rPr>
        <w:t>100%</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西医疗效判断标准：参照</w:t>
      </w:r>
      <w:r w:rsidRPr="001279C5">
        <w:rPr>
          <w:rFonts w:ascii="宋体" w:hAnsi="宋体" w:hint="eastAsia"/>
          <w:sz w:val="24"/>
        </w:rPr>
        <w:t>1993</w:t>
      </w:r>
      <w:r w:rsidRPr="001279C5">
        <w:rPr>
          <w:rFonts w:ascii="宋体" w:hAnsi="宋体" w:hint="eastAsia"/>
          <w:sz w:val="24"/>
        </w:rPr>
        <w:t>年中华人民共和国</w:t>
      </w:r>
      <w:r w:rsidR="005F477C" w:rsidRPr="001279C5">
        <w:rPr>
          <w:rFonts w:ascii="宋体" w:hAnsi="宋体" w:hint="eastAsia"/>
          <w:sz w:val="24"/>
        </w:rPr>
        <w:t>卫生部药政局</w:t>
      </w:r>
      <w:r w:rsidRPr="001279C5">
        <w:rPr>
          <w:rFonts w:ascii="宋体" w:hAnsi="宋体" w:hint="eastAsia"/>
          <w:sz w:val="24"/>
        </w:rPr>
        <w:t>核实发布单位名称！</w:t>
      </w:r>
      <w:r w:rsidRPr="001279C5">
        <w:rPr>
          <w:rFonts w:ascii="宋体" w:hAnsi="宋体" w:hint="eastAsia"/>
          <w:sz w:val="24"/>
        </w:rPr>
        <w:t>制定的《新药（西药）临床指导原则汇编》</w:t>
      </w:r>
      <w:r w:rsidRPr="001279C5">
        <w:rPr>
          <w:rFonts w:ascii="宋体" w:hAnsi="宋体" w:hint="eastAsia"/>
          <w:sz w:val="24"/>
        </w:rPr>
        <w:t>。</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A</w:t>
      </w:r>
      <w:r w:rsidRPr="001279C5">
        <w:rPr>
          <w:rFonts w:ascii="宋体" w:hAnsi="宋体" w:hint="eastAsia"/>
          <w:sz w:val="24"/>
        </w:rPr>
        <w:t>：临床痊愈：临床症状、体征、主要实验室检查及病原学检查均恢复正常；</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B</w:t>
      </w:r>
      <w:r w:rsidRPr="001279C5">
        <w:rPr>
          <w:rFonts w:ascii="宋体" w:hAnsi="宋体" w:hint="eastAsia"/>
          <w:sz w:val="24"/>
        </w:rPr>
        <w:t>：显效：病情明显好转，但上述</w:t>
      </w:r>
      <w:r w:rsidRPr="001279C5">
        <w:rPr>
          <w:rFonts w:ascii="宋体" w:hAnsi="宋体" w:hint="eastAsia"/>
          <w:sz w:val="24"/>
        </w:rPr>
        <w:t>4</w:t>
      </w:r>
      <w:r w:rsidRPr="001279C5">
        <w:rPr>
          <w:rFonts w:ascii="宋体" w:hAnsi="宋体" w:hint="eastAsia"/>
          <w:sz w:val="24"/>
        </w:rPr>
        <w:t>项有</w:t>
      </w:r>
      <w:r w:rsidRPr="001279C5">
        <w:rPr>
          <w:rFonts w:ascii="宋体" w:hAnsi="宋体" w:hint="eastAsia"/>
          <w:sz w:val="24"/>
        </w:rPr>
        <w:t>1</w:t>
      </w:r>
      <w:r w:rsidRPr="001279C5">
        <w:rPr>
          <w:rFonts w:ascii="宋体" w:hAnsi="宋体" w:hint="eastAsia"/>
          <w:sz w:val="24"/>
        </w:rPr>
        <w:t>项未完全恢复正常；</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C</w:t>
      </w:r>
      <w:r w:rsidRPr="001279C5">
        <w:rPr>
          <w:rFonts w:ascii="宋体" w:hAnsi="宋体" w:hint="eastAsia"/>
          <w:sz w:val="24"/>
        </w:rPr>
        <w:t>：好转：病情有所好转，但不够明显；</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D</w:t>
      </w:r>
      <w:r w:rsidRPr="001279C5">
        <w:rPr>
          <w:rFonts w:ascii="宋体" w:hAnsi="宋体" w:hint="eastAsia"/>
          <w:sz w:val="24"/>
        </w:rPr>
        <w:t>：无效：患者病情无改善，甚或加重。</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（二）评价方法</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 xml:space="preserve">1. </w:t>
      </w:r>
      <w:r w:rsidRPr="001279C5">
        <w:rPr>
          <w:rFonts w:ascii="宋体" w:hAnsi="宋体" w:hint="eastAsia"/>
          <w:sz w:val="24"/>
        </w:rPr>
        <w:t>西医疗效评价：按照西医疗效评价标准进行评价。</w:t>
      </w:r>
    </w:p>
    <w:p w:rsidR="005F477C" w:rsidRPr="001279C5" w:rsidRDefault="00D84D41">
      <w:pPr>
        <w:spacing w:line="400" w:lineRule="exact"/>
        <w:ind w:firstLineChars="200" w:firstLine="480"/>
        <w:rPr>
          <w:rFonts w:ascii="宋体" w:hAnsi="宋体"/>
          <w:sz w:val="24"/>
        </w:rPr>
      </w:pPr>
      <w:r w:rsidRPr="001279C5">
        <w:rPr>
          <w:rFonts w:ascii="宋体" w:hAnsi="宋体" w:hint="eastAsia"/>
          <w:sz w:val="24"/>
        </w:rPr>
        <w:t>2.</w:t>
      </w:r>
      <w:r w:rsidRPr="001279C5">
        <w:rPr>
          <w:rFonts w:ascii="宋体" w:hAnsi="宋体" w:hint="eastAsia"/>
          <w:sz w:val="24"/>
        </w:rPr>
        <w:t>中医证候评价：按照中医证候积分量表进行积分评价。</w:t>
      </w:r>
    </w:p>
    <w:p w:rsidR="005F477C" w:rsidRPr="001279C5" w:rsidRDefault="00D84D41">
      <w:pPr>
        <w:spacing w:line="320" w:lineRule="exact"/>
        <w:ind w:firstLineChars="200" w:firstLine="422"/>
        <w:jc w:val="center"/>
      </w:pPr>
      <w:r w:rsidRPr="001279C5">
        <w:rPr>
          <w:rFonts w:ascii="宋体" w:hAnsi="宋体" w:hint="eastAsia"/>
          <w:b/>
          <w:szCs w:val="21"/>
        </w:rPr>
        <w:t>表</w:t>
      </w:r>
      <w:r w:rsidRPr="001279C5">
        <w:rPr>
          <w:rFonts w:ascii="宋体" w:hAnsi="宋体" w:hint="eastAsia"/>
          <w:b/>
          <w:szCs w:val="21"/>
        </w:rPr>
        <w:t xml:space="preserve">1 </w:t>
      </w:r>
      <w:r w:rsidRPr="001279C5">
        <w:rPr>
          <w:rFonts w:ascii="宋体" w:hAnsi="宋体" w:hint="eastAsia"/>
          <w:b/>
          <w:szCs w:val="21"/>
        </w:rPr>
        <w:t>支原体肺炎中医证侯积分表</w:t>
      </w:r>
      <w:r w:rsidRPr="001279C5">
        <w:rPr>
          <w:rFonts w:ascii="宋体" w:hAnsi="宋体" w:hint="eastAsia"/>
          <w:b/>
          <w:szCs w:val="21"/>
          <w:vertAlign w:val="superscript"/>
        </w:rPr>
        <w:t>[</w:t>
      </w:r>
      <w:r w:rsidRPr="001279C5">
        <w:rPr>
          <w:rFonts w:ascii="宋体" w:hAnsi="宋体"/>
          <w:b/>
          <w:szCs w:val="21"/>
          <w:vertAlign w:val="superscript"/>
        </w:rPr>
        <w:t>6,7]</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7"/>
        <w:gridCol w:w="1560"/>
        <w:gridCol w:w="1725"/>
        <w:gridCol w:w="1755"/>
        <w:gridCol w:w="1530"/>
        <w:gridCol w:w="837"/>
      </w:tblGrid>
      <w:tr w:rsidR="005F477C" w:rsidRPr="001279C5">
        <w:trPr>
          <w:cantSplit/>
          <w:trHeight w:val="414"/>
          <w:jc w:val="center"/>
        </w:trPr>
        <w:tc>
          <w:tcPr>
            <w:tcW w:w="1557" w:type="dxa"/>
            <w:vMerge w:val="restart"/>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主症</w:t>
            </w:r>
          </w:p>
        </w:tc>
        <w:tc>
          <w:tcPr>
            <w:tcW w:w="6570" w:type="dxa"/>
            <w:gridSpan w:val="4"/>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计分标准</w:t>
            </w:r>
            <w:r w:rsidRPr="001279C5">
              <w:rPr>
                <w:rFonts w:ascii="宋体" w:hAnsi="宋体" w:hint="eastAsia"/>
                <w:b/>
                <w:bCs/>
                <w:szCs w:val="21"/>
              </w:rPr>
              <w:t>删除！</w:t>
            </w:r>
          </w:p>
        </w:tc>
        <w:tc>
          <w:tcPr>
            <w:tcW w:w="837" w:type="dxa"/>
            <w:vMerge w:val="restart"/>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计分</w:t>
            </w:r>
          </w:p>
        </w:tc>
      </w:tr>
      <w:tr w:rsidR="005F477C" w:rsidRPr="001279C5">
        <w:trPr>
          <w:cantSplit/>
          <w:trHeight w:val="415"/>
          <w:jc w:val="center"/>
        </w:trPr>
        <w:tc>
          <w:tcPr>
            <w:tcW w:w="1557" w:type="dxa"/>
            <w:vMerge/>
            <w:tcBorders>
              <w:left w:val="single" w:sz="4" w:space="0" w:color="auto"/>
              <w:bottom w:val="single" w:sz="4" w:space="0" w:color="auto"/>
              <w:right w:val="single" w:sz="4" w:space="0" w:color="auto"/>
            </w:tcBorders>
            <w:shd w:val="clear" w:color="auto" w:fill="auto"/>
            <w:vAlign w:val="center"/>
          </w:tcPr>
          <w:p w:rsidR="005F477C" w:rsidRPr="001279C5" w:rsidRDefault="005F477C">
            <w:pPr>
              <w:autoSpaceDE w:val="0"/>
              <w:autoSpaceDN w:val="0"/>
              <w:adjustRightInd w:val="0"/>
              <w:spacing w:line="320" w:lineRule="exact"/>
              <w:ind w:right="57"/>
              <w:jc w:val="center"/>
              <w:rPr>
                <w:rFonts w:ascii="宋体" w:eastAsia="宋体" w:hAnsi="宋体"/>
                <w:szCs w:val="21"/>
              </w:rPr>
            </w:pPr>
          </w:p>
        </w:tc>
        <w:tc>
          <w:tcPr>
            <w:tcW w:w="1560"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jc w:val="center"/>
              <w:rPr>
                <w:rFonts w:ascii="宋体" w:eastAsia="宋体" w:hAnsi="宋体"/>
                <w:b/>
                <w:bCs/>
                <w:szCs w:val="21"/>
              </w:rPr>
            </w:pPr>
            <w:r w:rsidRPr="001279C5">
              <w:rPr>
                <w:rFonts w:ascii="宋体" w:hAnsi="宋体" w:hint="eastAsia"/>
                <w:b/>
                <w:bCs/>
                <w:szCs w:val="21"/>
              </w:rPr>
              <w:t>正常（</w:t>
            </w:r>
            <w:r w:rsidRPr="001279C5">
              <w:rPr>
                <w:rFonts w:ascii="宋体" w:hAnsi="宋体"/>
                <w:b/>
                <w:bCs/>
                <w:szCs w:val="21"/>
              </w:rPr>
              <w:t>0</w:t>
            </w:r>
            <w:r w:rsidRPr="001279C5">
              <w:rPr>
                <w:rFonts w:ascii="宋体" w:hAnsi="宋体" w:hint="eastAsia"/>
                <w:b/>
                <w:bCs/>
                <w:szCs w:val="21"/>
              </w:rPr>
              <w:t>分）</w:t>
            </w:r>
          </w:p>
        </w:tc>
        <w:tc>
          <w:tcPr>
            <w:tcW w:w="172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轻度（</w:t>
            </w:r>
            <w:r w:rsidRPr="001279C5">
              <w:rPr>
                <w:rFonts w:ascii="宋体" w:hAnsi="宋体"/>
                <w:b/>
                <w:bCs/>
                <w:szCs w:val="21"/>
              </w:rPr>
              <w:t>2</w:t>
            </w:r>
            <w:r w:rsidRPr="001279C5">
              <w:rPr>
                <w:rFonts w:ascii="宋体" w:hAnsi="宋体" w:hint="eastAsia"/>
                <w:b/>
                <w:bCs/>
                <w:szCs w:val="21"/>
              </w:rPr>
              <w:t>分）</w:t>
            </w:r>
          </w:p>
        </w:tc>
        <w:tc>
          <w:tcPr>
            <w:tcW w:w="175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中度（</w:t>
            </w:r>
            <w:r w:rsidRPr="001279C5">
              <w:rPr>
                <w:rFonts w:ascii="宋体" w:hAnsi="宋体"/>
                <w:b/>
                <w:bCs/>
                <w:szCs w:val="21"/>
              </w:rPr>
              <w:t>4</w:t>
            </w:r>
            <w:r w:rsidRPr="001279C5">
              <w:rPr>
                <w:rFonts w:ascii="宋体" w:hAnsi="宋体" w:hint="eastAsia"/>
                <w:b/>
                <w:bCs/>
                <w:szCs w:val="21"/>
              </w:rPr>
              <w:t>分）</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重度（</w:t>
            </w:r>
            <w:r w:rsidRPr="001279C5">
              <w:rPr>
                <w:rFonts w:ascii="宋体" w:hAnsi="宋体"/>
                <w:b/>
                <w:bCs/>
                <w:szCs w:val="21"/>
              </w:rPr>
              <w:t>6</w:t>
            </w:r>
            <w:r w:rsidRPr="001279C5">
              <w:rPr>
                <w:rFonts w:ascii="宋体" w:hAnsi="宋体" w:hint="eastAsia"/>
                <w:b/>
                <w:bCs/>
                <w:szCs w:val="21"/>
              </w:rPr>
              <w:t>分）</w:t>
            </w:r>
          </w:p>
        </w:tc>
        <w:tc>
          <w:tcPr>
            <w:tcW w:w="837" w:type="dxa"/>
            <w:vMerge/>
            <w:tcBorders>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jc w:val="center"/>
              <w:rPr>
                <w:rFonts w:ascii="宋体" w:hAnsi="宋体"/>
                <w:szCs w:val="21"/>
              </w:rPr>
            </w:pPr>
          </w:p>
        </w:tc>
      </w:tr>
      <w:tr w:rsidR="005F477C" w:rsidRPr="001279C5">
        <w:trPr>
          <w:cantSplit/>
          <w:trHeight w:val="735"/>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szCs w:val="21"/>
              </w:rPr>
            </w:pPr>
            <w:r w:rsidRPr="001279C5">
              <w:rPr>
                <w:rFonts w:ascii="宋体" w:hAnsi="宋体" w:hint="eastAsia"/>
                <w:szCs w:val="21"/>
              </w:rPr>
              <w:lastRenderedPageBreak/>
              <w:t>（</w:t>
            </w:r>
            <w:r w:rsidRPr="001279C5">
              <w:rPr>
                <w:rFonts w:ascii="宋体" w:hAnsi="宋体" w:hint="eastAsia"/>
                <w:szCs w:val="21"/>
              </w:rPr>
              <w:t>1</w:t>
            </w:r>
            <w:r w:rsidRPr="001279C5">
              <w:rPr>
                <w:rFonts w:ascii="宋体" w:hAnsi="宋体" w:hint="eastAsia"/>
                <w:szCs w:val="21"/>
              </w:rPr>
              <w:t>）发热</w:t>
            </w:r>
          </w:p>
          <w:p w:rsidR="005F477C" w:rsidRPr="001279C5" w:rsidRDefault="00D84D41">
            <w:pPr>
              <w:autoSpaceDE w:val="0"/>
              <w:autoSpaceDN w:val="0"/>
              <w:adjustRightInd w:val="0"/>
              <w:spacing w:line="320" w:lineRule="exact"/>
              <w:ind w:right="57"/>
              <w:jc w:val="center"/>
              <w:rPr>
                <w:rFonts w:ascii="宋体" w:hAnsi="宋体"/>
                <w:szCs w:val="21"/>
              </w:rPr>
            </w:pPr>
            <w:r w:rsidRPr="001279C5">
              <w:rPr>
                <w:rFonts w:ascii="宋体" w:hAnsi="宋体" w:hint="eastAsia"/>
                <w:szCs w:val="21"/>
              </w:rPr>
              <w:t>（腋温</w:t>
            </w:r>
            <w:r w:rsidRPr="001279C5">
              <w:rPr>
                <w:rFonts w:ascii="宋体" w:hAnsi="宋体" w:hint="eastAsia"/>
                <w:szCs w:val="21"/>
              </w:rPr>
              <w:t>）</w:t>
            </w:r>
          </w:p>
        </w:tc>
        <w:tc>
          <w:tcPr>
            <w:tcW w:w="1560"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szCs w:val="21"/>
              </w:rPr>
              <w:t>≤37.2</w:t>
            </w:r>
            <w:r w:rsidRPr="001279C5">
              <w:rPr>
                <w:rFonts w:ascii="宋体" w:hAnsi="宋体" w:cs="宋体" w:hint="eastAsia"/>
                <w:szCs w:val="21"/>
              </w:rPr>
              <w:t>℃</w:t>
            </w:r>
          </w:p>
        </w:tc>
        <w:tc>
          <w:tcPr>
            <w:tcW w:w="172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w:t>
            </w:r>
            <w:r w:rsidRPr="001279C5">
              <w:rPr>
                <w:rFonts w:ascii="宋体" w:hAnsi="宋体"/>
                <w:szCs w:val="21"/>
              </w:rPr>
              <w:t>37.2</w:t>
            </w:r>
            <w:r w:rsidRPr="001279C5">
              <w:rPr>
                <w:rFonts w:ascii="宋体" w:hAnsi="宋体" w:hint="eastAsia"/>
                <w:szCs w:val="21"/>
              </w:rPr>
              <w:t>～</w:t>
            </w:r>
            <w:r w:rsidRPr="001279C5">
              <w:rPr>
                <w:rFonts w:ascii="宋体" w:hAnsi="宋体"/>
                <w:szCs w:val="21"/>
              </w:rPr>
              <w:t>38.2</w:t>
            </w:r>
            <w:r w:rsidRPr="001279C5">
              <w:rPr>
                <w:rFonts w:ascii="宋体" w:hAnsi="宋体" w:cs="宋体" w:hint="eastAsia"/>
                <w:szCs w:val="21"/>
              </w:rPr>
              <w:t>℃</w:t>
            </w:r>
          </w:p>
        </w:tc>
        <w:tc>
          <w:tcPr>
            <w:tcW w:w="175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szCs w:val="21"/>
              </w:rPr>
              <w:t>38.3</w:t>
            </w:r>
            <w:r w:rsidRPr="001279C5">
              <w:rPr>
                <w:rFonts w:ascii="宋体" w:hAnsi="宋体" w:hint="eastAsia"/>
                <w:szCs w:val="21"/>
              </w:rPr>
              <w:t>～</w:t>
            </w:r>
            <w:r w:rsidRPr="001279C5">
              <w:rPr>
                <w:rFonts w:ascii="宋体" w:hAnsi="宋体"/>
                <w:szCs w:val="21"/>
              </w:rPr>
              <w:t>39.0</w:t>
            </w:r>
            <w:r w:rsidRPr="001279C5">
              <w:rPr>
                <w:rFonts w:ascii="宋体" w:hAnsi="宋体" w:cs="宋体" w:hint="eastAsia"/>
                <w:szCs w:val="21"/>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w:t>
            </w:r>
            <w:r w:rsidRPr="001279C5">
              <w:rPr>
                <w:rFonts w:ascii="宋体" w:hAnsi="宋体"/>
                <w:szCs w:val="21"/>
              </w:rPr>
              <w:t>39.0</w:t>
            </w:r>
            <w:r w:rsidRPr="001279C5">
              <w:rPr>
                <w:rFonts w:ascii="宋体" w:hAnsi="宋体" w:cs="宋体" w:hint="eastAsia"/>
                <w:szCs w:val="21"/>
              </w:rPr>
              <w:t>℃</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126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szCs w:val="21"/>
              </w:rPr>
            </w:pPr>
            <w:r w:rsidRPr="001279C5">
              <w:rPr>
                <w:rFonts w:ascii="宋体" w:hAnsi="宋体" w:hint="eastAsia"/>
                <w:szCs w:val="21"/>
              </w:rPr>
              <w:t>（</w:t>
            </w:r>
            <w:r w:rsidRPr="001279C5">
              <w:rPr>
                <w:rFonts w:ascii="宋体" w:hAnsi="宋体" w:hint="eastAsia"/>
                <w:szCs w:val="21"/>
              </w:rPr>
              <w:t>2</w:t>
            </w:r>
            <w:r w:rsidRPr="001279C5">
              <w:rPr>
                <w:rFonts w:ascii="宋体" w:hAnsi="宋体" w:hint="eastAsia"/>
                <w:szCs w:val="21"/>
              </w:rPr>
              <w:t>）咳嗽</w:t>
            </w:r>
          </w:p>
        </w:tc>
        <w:tc>
          <w:tcPr>
            <w:tcW w:w="1560"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w:t>
            </w:r>
          </w:p>
        </w:tc>
        <w:tc>
          <w:tcPr>
            <w:tcW w:w="172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偶作，每咳单声</w:t>
            </w:r>
          </w:p>
        </w:tc>
        <w:tc>
          <w:tcPr>
            <w:tcW w:w="175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阵作，每咳数声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频咳，每咳多声，引发呕吐，影响作息</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1900"/>
          <w:jc w:val="center"/>
        </w:trPr>
        <w:tc>
          <w:tcPr>
            <w:tcW w:w="1557" w:type="dxa"/>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w:t>
            </w:r>
            <w:r w:rsidRPr="001279C5">
              <w:rPr>
                <w:rFonts w:ascii="宋体" w:hAnsi="宋体" w:hint="eastAsia"/>
                <w:szCs w:val="21"/>
              </w:rPr>
              <w:t>3</w:t>
            </w:r>
            <w:r w:rsidRPr="001279C5">
              <w:rPr>
                <w:rFonts w:ascii="宋体" w:hAnsi="宋体" w:hint="eastAsia"/>
                <w:szCs w:val="21"/>
              </w:rPr>
              <w:t>）气喘</w:t>
            </w:r>
          </w:p>
          <w:p w:rsidR="005F477C" w:rsidRPr="001279C5" w:rsidRDefault="00D84D41">
            <w:pPr>
              <w:widowControl/>
              <w:jc w:val="left"/>
              <w:rPr>
                <w:rFonts w:ascii="宋体" w:hAnsi="宋体"/>
                <w:szCs w:val="21"/>
              </w:rPr>
            </w:pPr>
            <w:r w:rsidRPr="001279C5">
              <w:rPr>
                <w:rFonts w:ascii="宋体" w:hAnsi="宋体" w:hint="eastAsia"/>
                <w:szCs w:val="21"/>
              </w:rPr>
              <w:t>（呼吸次数）</w:t>
            </w:r>
          </w:p>
        </w:tc>
        <w:tc>
          <w:tcPr>
            <w:tcW w:w="1560"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呼吸平稳，次数在相应年龄正常值范围内</w:t>
            </w:r>
          </w:p>
        </w:tc>
        <w:tc>
          <w:tcPr>
            <w:tcW w:w="172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超过相应年龄正常值上限</w:t>
            </w:r>
            <w:r w:rsidRPr="001279C5">
              <w:rPr>
                <w:rFonts w:ascii="宋体" w:hAnsi="宋体"/>
                <w:szCs w:val="21"/>
              </w:rPr>
              <w:t>≤10</w:t>
            </w:r>
            <w:r w:rsidRPr="001279C5">
              <w:rPr>
                <w:rFonts w:ascii="宋体" w:hAnsi="宋体" w:hint="eastAsia"/>
                <w:szCs w:val="21"/>
              </w:rPr>
              <w:t>次</w:t>
            </w:r>
            <w:r w:rsidRPr="001279C5">
              <w:rPr>
                <w:rFonts w:ascii="宋体" w:hAnsi="宋体"/>
                <w:szCs w:val="21"/>
              </w:rPr>
              <w:t>/</w:t>
            </w:r>
            <w:r w:rsidRPr="001279C5">
              <w:rPr>
                <w:rFonts w:ascii="宋体" w:hAnsi="宋体" w:hint="eastAsia"/>
                <w:szCs w:val="21"/>
              </w:rPr>
              <w:t>min</w:t>
            </w:r>
            <w:r w:rsidRPr="001279C5">
              <w:rPr>
                <w:rFonts w:ascii="宋体" w:hAnsi="宋体" w:hint="eastAsia"/>
                <w:szCs w:val="21"/>
              </w:rPr>
              <w:t>，无鼻煽、三凹征</w:t>
            </w:r>
          </w:p>
        </w:tc>
        <w:tc>
          <w:tcPr>
            <w:tcW w:w="175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超过相应年龄正常值上限</w:t>
            </w:r>
            <w:r w:rsidRPr="001279C5">
              <w:rPr>
                <w:rFonts w:ascii="宋体" w:hAnsi="宋体"/>
                <w:szCs w:val="21"/>
              </w:rPr>
              <w:t>11</w:t>
            </w:r>
            <w:r w:rsidRPr="001279C5">
              <w:rPr>
                <w:rFonts w:ascii="宋体" w:hAnsi="宋体" w:hint="eastAsia"/>
                <w:szCs w:val="21"/>
              </w:rPr>
              <w:t>～</w:t>
            </w:r>
            <w:r w:rsidRPr="001279C5">
              <w:rPr>
                <w:rFonts w:ascii="宋体" w:hAnsi="宋体"/>
                <w:szCs w:val="21"/>
              </w:rPr>
              <w:t>20</w:t>
            </w:r>
            <w:r w:rsidRPr="001279C5">
              <w:rPr>
                <w:rFonts w:ascii="宋体" w:hAnsi="宋体" w:hint="eastAsia"/>
                <w:szCs w:val="21"/>
              </w:rPr>
              <w:t>次</w:t>
            </w:r>
            <w:r w:rsidRPr="001279C5">
              <w:rPr>
                <w:rFonts w:ascii="宋体" w:hAnsi="宋体"/>
                <w:szCs w:val="21"/>
              </w:rPr>
              <w:t>/</w:t>
            </w:r>
            <w:r w:rsidRPr="001279C5">
              <w:rPr>
                <w:rFonts w:ascii="宋体" w:hAnsi="宋体" w:hint="eastAsia"/>
                <w:szCs w:val="21"/>
              </w:rPr>
              <w:t>min</w:t>
            </w:r>
            <w:r w:rsidRPr="001279C5">
              <w:rPr>
                <w:rFonts w:ascii="宋体" w:hAnsi="宋体" w:hint="eastAsia"/>
                <w:szCs w:val="21"/>
              </w:rPr>
              <w:t>，和</w:t>
            </w:r>
            <w:r w:rsidRPr="001279C5">
              <w:rPr>
                <w:rFonts w:ascii="宋体" w:hAnsi="宋体"/>
                <w:szCs w:val="21"/>
              </w:rPr>
              <w:t>/</w:t>
            </w:r>
            <w:r w:rsidRPr="001279C5">
              <w:rPr>
                <w:rFonts w:ascii="宋体" w:hAnsi="宋体" w:hint="eastAsia"/>
                <w:szCs w:val="21"/>
              </w:rPr>
              <w:t>或间断喘憋、鼻煽、三凹征</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超过相应年龄正常值上限</w:t>
            </w:r>
            <w:r w:rsidRPr="001279C5">
              <w:rPr>
                <w:rFonts w:ascii="宋体" w:hAnsi="宋体"/>
                <w:szCs w:val="21"/>
              </w:rPr>
              <w:t>≥21</w:t>
            </w:r>
            <w:r w:rsidRPr="001279C5">
              <w:rPr>
                <w:rFonts w:ascii="宋体" w:hAnsi="宋体" w:hint="eastAsia"/>
                <w:szCs w:val="21"/>
              </w:rPr>
              <w:t>次</w:t>
            </w:r>
            <w:r w:rsidRPr="001279C5">
              <w:rPr>
                <w:rFonts w:ascii="宋体" w:hAnsi="宋体"/>
                <w:szCs w:val="21"/>
              </w:rPr>
              <w:t>/</w:t>
            </w:r>
            <w:r w:rsidRPr="001279C5">
              <w:rPr>
                <w:rFonts w:ascii="宋体" w:hAnsi="宋体" w:hint="eastAsia"/>
                <w:szCs w:val="21"/>
              </w:rPr>
              <w:t>min</w:t>
            </w:r>
            <w:r w:rsidRPr="001279C5">
              <w:rPr>
                <w:rFonts w:ascii="宋体" w:hAnsi="宋体" w:hint="eastAsia"/>
                <w:szCs w:val="21"/>
              </w:rPr>
              <w:t>，和</w:t>
            </w:r>
            <w:r w:rsidRPr="001279C5">
              <w:rPr>
                <w:rFonts w:ascii="宋体" w:hAnsi="宋体"/>
                <w:szCs w:val="21"/>
              </w:rPr>
              <w:t>/</w:t>
            </w:r>
            <w:r w:rsidRPr="001279C5">
              <w:rPr>
                <w:rFonts w:ascii="宋体" w:hAnsi="宋体" w:hint="eastAsia"/>
                <w:szCs w:val="21"/>
              </w:rPr>
              <w:t>或持续喘憋、鼻煽、三凹征。</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94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szCs w:val="21"/>
              </w:rPr>
            </w:pPr>
            <w:r w:rsidRPr="001279C5">
              <w:rPr>
                <w:rFonts w:ascii="宋体" w:hAnsi="宋体" w:hint="eastAsia"/>
                <w:szCs w:val="21"/>
              </w:rPr>
              <w:t>（</w:t>
            </w:r>
            <w:r w:rsidRPr="001279C5">
              <w:rPr>
                <w:rFonts w:ascii="宋体" w:hAnsi="宋体" w:hint="eastAsia"/>
                <w:szCs w:val="21"/>
              </w:rPr>
              <w:t>4</w:t>
            </w:r>
            <w:r w:rsidRPr="001279C5">
              <w:rPr>
                <w:rFonts w:ascii="宋体" w:hAnsi="宋体" w:hint="eastAsia"/>
                <w:szCs w:val="21"/>
              </w:rPr>
              <w:t>）痰壅</w:t>
            </w:r>
          </w:p>
        </w:tc>
        <w:tc>
          <w:tcPr>
            <w:tcW w:w="1560"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w:t>
            </w:r>
          </w:p>
        </w:tc>
        <w:tc>
          <w:tcPr>
            <w:tcW w:w="172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喉中时有痰声，少痰</w:t>
            </w:r>
          </w:p>
        </w:tc>
        <w:tc>
          <w:tcPr>
            <w:tcW w:w="1755" w:type="dxa"/>
            <w:tcBorders>
              <w:top w:val="single" w:sz="4" w:space="0" w:color="auto"/>
              <w:left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喉中痰嘶，痰黄</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喉中痰吼，痰黄量多</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533"/>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eastAsia="宋体" w:hAnsi="宋体"/>
                <w:b/>
                <w:bCs/>
                <w:szCs w:val="21"/>
              </w:rPr>
            </w:pPr>
            <w:r w:rsidRPr="001279C5">
              <w:rPr>
                <w:rFonts w:ascii="宋体" w:hAnsi="宋体" w:hint="eastAsia"/>
                <w:b/>
                <w:bCs/>
                <w:szCs w:val="21"/>
              </w:rPr>
              <w:t>次症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宋体" w:hAnsi="宋体" w:hint="eastAsia"/>
                <w:b/>
                <w:bCs/>
                <w:szCs w:val="21"/>
              </w:rPr>
              <w:t>正常（</w:t>
            </w:r>
            <w:r w:rsidRPr="001279C5">
              <w:rPr>
                <w:rFonts w:ascii="宋体" w:hAnsi="宋体" w:hint="eastAsia"/>
                <w:b/>
                <w:bCs/>
                <w:szCs w:val="21"/>
              </w:rPr>
              <w:t>0</w:t>
            </w:r>
            <w:r w:rsidRPr="001279C5">
              <w:rPr>
                <w:rFonts w:ascii="宋体" w:hAnsi="宋体" w:hint="eastAsia"/>
                <w:b/>
                <w:bCs/>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Theme="minorEastAsia" w:hAnsiTheme="minorEastAsia" w:hint="eastAsia"/>
                <w:b/>
                <w:bCs/>
                <w:szCs w:val="21"/>
              </w:rPr>
              <w:t>轻度（</w:t>
            </w:r>
            <w:r w:rsidRPr="001279C5">
              <w:rPr>
                <w:rFonts w:asciiTheme="minorEastAsia" w:hAnsiTheme="minorEastAsia" w:hint="eastAsia"/>
                <w:b/>
                <w:bCs/>
                <w:szCs w:val="21"/>
              </w:rPr>
              <w:t>1</w:t>
            </w:r>
            <w:r w:rsidRPr="001279C5">
              <w:rPr>
                <w:rFonts w:asciiTheme="minorEastAsia" w:hAnsiTheme="minorEastAsia" w:hint="eastAsia"/>
                <w:b/>
                <w:bCs/>
                <w:szCs w:val="21"/>
              </w:rPr>
              <w:t>分）</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center"/>
              <w:rPr>
                <w:rFonts w:ascii="宋体" w:hAnsi="宋体"/>
                <w:b/>
                <w:bCs/>
                <w:szCs w:val="21"/>
              </w:rPr>
            </w:pPr>
            <w:r w:rsidRPr="001279C5">
              <w:rPr>
                <w:rFonts w:asciiTheme="minorEastAsia" w:hAnsiTheme="minorEastAsia" w:hint="eastAsia"/>
                <w:b/>
                <w:bCs/>
                <w:szCs w:val="21"/>
              </w:rPr>
              <w:t>中度（</w:t>
            </w:r>
            <w:r w:rsidRPr="001279C5">
              <w:rPr>
                <w:rFonts w:asciiTheme="minorEastAsia" w:hAnsiTheme="minorEastAsia" w:hint="eastAsia"/>
                <w:b/>
                <w:bCs/>
                <w:szCs w:val="21"/>
              </w:rPr>
              <w:t>2</w:t>
            </w:r>
            <w:r w:rsidRPr="001279C5">
              <w:rPr>
                <w:rFonts w:asciiTheme="minorEastAsia" w:hAnsiTheme="minorEastAsia" w:hint="eastAsia"/>
                <w:b/>
                <w:bCs/>
                <w:szCs w:val="21"/>
              </w:rPr>
              <w:t>分）</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b/>
                <w:bCs/>
                <w:szCs w:val="21"/>
              </w:rPr>
            </w:pPr>
            <w:r w:rsidRPr="001279C5">
              <w:rPr>
                <w:rFonts w:asciiTheme="minorEastAsia" w:hAnsiTheme="minorEastAsia" w:hint="eastAsia"/>
                <w:b/>
                <w:bCs/>
                <w:szCs w:val="21"/>
              </w:rPr>
              <w:t>重度（</w:t>
            </w:r>
            <w:r w:rsidRPr="001279C5">
              <w:rPr>
                <w:rFonts w:asciiTheme="minorEastAsia" w:hAnsiTheme="minorEastAsia" w:hint="eastAsia"/>
                <w:b/>
                <w:bCs/>
                <w:szCs w:val="21"/>
              </w:rPr>
              <w:t>2</w:t>
            </w:r>
            <w:r w:rsidRPr="001279C5">
              <w:rPr>
                <w:rFonts w:asciiTheme="minorEastAsia" w:hAnsiTheme="minorEastAsia" w:hint="eastAsia"/>
                <w:b/>
                <w:bCs/>
                <w:szCs w:val="21"/>
              </w:rPr>
              <w:t>分）</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79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1</w:t>
            </w:r>
            <w:r w:rsidRPr="001279C5">
              <w:rPr>
                <w:rFonts w:ascii="宋体" w:hAnsi="宋体" w:hint="eastAsia"/>
                <w:szCs w:val="21"/>
              </w:rPr>
              <w:t>）面色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 xml:space="preserve"> </w:t>
            </w:r>
            <w:r w:rsidRPr="001279C5">
              <w:rPr>
                <w:rFonts w:ascii="宋体" w:hAnsi="宋体" w:hint="eastAsia"/>
                <w:szCs w:val="21"/>
              </w:rPr>
              <w:t>正常</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潮红，少华</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潮红，无华</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灰白，无华</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1085"/>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2</w:t>
            </w:r>
            <w:r w:rsidRPr="001279C5">
              <w:rPr>
                <w:rFonts w:ascii="宋体" w:hAnsi="宋体" w:hint="eastAsia"/>
                <w:szCs w:val="21"/>
              </w:rPr>
              <w:t>）精神</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正常</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偶尔烦闹或神疲乏力</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时有烦闹或神疲乏力</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烦躁不宁或萎靡</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785"/>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3</w:t>
            </w:r>
            <w:r w:rsidRPr="001279C5">
              <w:rPr>
                <w:rFonts w:ascii="宋体" w:hAnsi="宋体" w:hint="eastAsia"/>
                <w:szCs w:val="21"/>
              </w:rPr>
              <w:t>）口渴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 xml:space="preserve"> </w:t>
            </w:r>
            <w:r w:rsidRPr="001279C5">
              <w:rPr>
                <w:rFonts w:ascii="宋体" w:hAnsi="宋体" w:hint="eastAsia"/>
                <w:szCs w:val="21"/>
              </w:rPr>
              <w:t>无</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 xml:space="preserve"> </w:t>
            </w:r>
            <w:r w:rsidRPr="001279C5">
              <w:rPr>
                <w:rFonts w:asciiTheme="minorEastAsia" w:hAnsiTheme="minorEastAsia" w:hint="eastAsia"/>
                <w:szCs w:val="21"/>
              </w:rPr>
              <w:t>唇舌少津</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舌红少津，口干欲饮</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唇舌无津，干渴多饮</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1085"/>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4</w:t>
            </w:r>
            <w:r w:rsidRPr="001279C5">
              <w:rPr>
                <w:rFonts w:ascii="宋体" w:hAnsi="宋体" w:hint="eastAsia"/>
                <w:szCs w:val="21"/>
              </w:rPr>
              <w:t>）食欲食量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如常</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食欲欠佳；食量减少不超过</w:t>
            </w:r>
            <w:r w:rsidRPr="001279C5">
              <w:rPr>
                <w:rFonts w:ascii="宋体" w:hAnsi="宋体" w:hint="eastAsia"/>
                <w:szCs w:val="21"/>
              </w:rPr>
              <w:t>1/4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食欲不振；食量减少不超过</w:t>
            </w:r>
            <w:r w:rsidRPr="001279C5">
              <w:rPr>
                <w:rFonts w:ascii="宋体" w:hAnsi="宋体" w:hint="eastAsia"/>
                <w:szCs w:val="21"/>
              </w:rPr>
              <w:t>1/4</w:t>
            </w:r>
            <w:r w:rsidRPr="001279C5">
              <w:rPr>
                <w:rFonts w:ascii="宋体" w:hAnsi="宋体" w:hint="eastAsia"/>
                <w:szCs w:val="21"/>
              </w:rPr>
              <w:t>~</w:t>
            </w:r>
            <w:r w:rsidRPr="001279C5">
              <w:rPr>
                <w:rFonts w:ascii="宋体" w:hAnsi="宋体" w:hint="eastAsia"/>
                <w:szCs w:val="21"/>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食欲甚差，或拒进饮食；食量减少</w:t>
            </w:r>
            <w:r w:rsidRPr="001279C5">
              <w:rPr>
                <w:rFonts w:asciiTheme="minorEastAsia" w:hAnsiTheme="minorEastAsia" w:hint="eastAsia"/>
                <w:szCs w:val="21"/>
              </w:rPr>
              <w:t>1/2</w:t>
            </w:r>
            <w:r w:rsidRPr="001279C5">
              <w:rPr>
                <w:rFonts w:asciiTheme="minorEastAsia" w:hAnsiTheme="minorEastAsia" w:hint="eastAsia"/>
                <w:szCs w:val="21"/>
              </w:rPr>
              <w:t>以上</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95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5</w:t>
            </w:r>
            <w:r w:rsidRPr="001279C5">
              <w:rPr>
                <w:rFonts w:ascii="宋体" w:hAnsi="宋体" w:hint="eastAsia"/>
                <w:szCs w:val="21"/>
              </w:rPr>
              <w:t>）恶心呕吐</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恶心呕吐</w:t>
            </w:r>
            <w:r w:rsidRPr="001279C5">
              <w:rPr>
                <w:rFonts w:asciiTheme="minorEastAsia" w:hAnsiTheme="minorEastAsia" w:hint="eastAsia"/>
                <w:szCs w:val="21"/>
              </w:rPr>
              <w:t>1</w:t>
            </w:r>
            <w:r w:rsidRPr="001279C5">
              <w:rPr>
                <w:rFonts w:asciiTheme="minorEastAsia" w:hAnsiTheme="minorEastAsia" w:hint="eastAsia"/>
                <w:szCs w:val="21"/>
              </w:rPr>
              <w:t>~</w:t>
            </w:r>
            <w:r w:rsidRPr="001279C5">
              <w:rPr>
                <w:rFonts w:asciiTheme="minorEastAsia" w:hAnsiTheme="minorEastAsia" w:hint="eastAsia"/>
                <w:szCs w:val="21"/>
              </w:rPr>
              <w:t>2</w:t>
            </w:r>
            <w:r w:rsidRPr="001279C5">
              <w:rPr>
                <w:rFonts w:asciiTheme="minorEastAsia" w:hAnsiTheme="minorEastAsia" w:hint="eastAsia"/>
                <w:szCs w:val="21"/>
              </w:rPr>
              <w:t>次</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恶心呕吐</w:t>
            </w:r>
            <w:r w:rsidRPr="001279C5">
              <w:rPr>
                <w:rFonts w:ascii="宋体" w:hAnsi="宋体" w:hint="eastAsia"/>
                <w:szCs w:val="21"/>
              </w:rPr>
              <w:t>3</w:t>
            </w:r>
            <w:r w:rsidRPr="001279C5">
              <w:rPr>
                <w:rFonts w:ascii="宋体" w:hAnsi="宋体" w:hint="eastAsia"/>
                <w:szCs w:val="21"/>
              </w:rPr>
              <w:t>~</w:t>
            </w:r>
            <w:r w:rsidRPr="001279C5">
              <w:rPr>
                <w:rFonts w:ascii="宋体" w:hAnsi="宋体" w:hint="eastAsia"/>
                <w:szCs w:val="21"/>
              </w:rPr>
              <w:t>4</w:t>
            </w:r>
            <w:r w:rsidRPr="001279C5">
              <w:rPr>
                <w:rFonts w:ascii="宋体" w:hAnsi="宋体" w:hint="eastAsia"/>
                <w:szCs w:val="21"/>
              </w:rPr>
              <w:t>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恶心呕吐频繁，每日</w:t>
            </w:r>
            <w:r w:rsidRPr="001279C5">
              <w:rPr>
                <w:rFonts w:asciiTheme="minorEastAsia" w:hAnsiTheme="minorEastAsia" w:hint="eastAsia"/>
                <w:szCs w:val="21"/>
              </w:rPr>
              <w:t>4</w:t>
            </w:r>
            <w:r w:rsidRPr="001279C5">
              <w:rPr>
                <w:rFonts w:asciiTheme="minorEastAsia" w:hAnsiTheme="minorEastAsia" w:hint="eastAsia"/>
                <w:szCs w:val="21"/>
              </w:rPr>
              <w:t>次以上</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65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6</w:t>
            </w:r>
            <w:r w:rsidRPr="001279C5">
              <w:rPr>
                <w:rFonts w:ascii="宋体" w:hAnsi="宋体" w:hint="eastAsia"/>
                <w:szCs w:val="21"/>
              </w:rPr>
              <w:t>）恶寒</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有，无须加衣被</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有，须加衣被</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Theme="minorEastAsia" w:hAnsiTheme="minorEastAsia" w:hint="eastAsia"/>
                <w:szCs w:val="21"/>
              </w:rPr>
              <w:t>有，寒战</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575"/>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7</w:t>
            </w:r>
            <w:r w:rsidRPr="001279C5">
              <w:rPr>
                <w:rFonts w:ascii="宋体" w:hAnsi="宋体" w:hint="eastAsia"/>
                <w:szCs w:val="21"/>
              </w:rPr>
              <w:t>）紫绀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无紫绀</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Theme="minorEastAsia" w:hAnsiTheme="minorEastAsia"/>
                <w:szCs w:val="21"/>
              </w:rPr>
            </w:pPr>
            <w:r w:rsidRPr="001279C5">
              <w:rPr>
                <w:rFonts w:asciiTheme="minorEastAsia" w:hAnsiTheme="minorEastAsia" w:hint="eastAsia"/>
                <w:szCs w:val="21"/>
              </w:rPr>
              <w:t>轻度紫绀（</w:t>
            </w:r>
            <w:r w:rsidRPr="001279C5">
              <w:rPr>
                <w:rFonts w:asciiTheme="minorEastAsia" w:hAnsiTheme="minorEastAsia" w:hint="eastAsia"/>
                <w:szCs w:val="21"/>
              </w:rPr>
              <w:t>PaO2 50</w:t>
            </w:r>
            <w:r w:rsidRPr="001279C5">
              <w:rPr>
                <w:rFonts w:asciiTheme="minorEastAsia" w:hAnsiTheme="minorEastAsia" w:hint="eastAsia"/>
                <w:szCs w:val="21"/>
              </w:rPr>
              <w:t>~</w:t>
            </w:r>
            <w:r w:rsidRPr="001279C5">
              <w:rPr>
                <w:rFonts w:asciiTheme="minorEastAsia" w:hAnsiTheme="minorEastAsia" w:hint="eastAsia"/>
                <w:szCs w:val="21"/>
              </w:rPr>
              <w:t>80mmHg,SaO2 80</w:t>
            </w:r>
            <w:r w:rsidRPr="001279C5">
              <w:rPr>
                <w:rFonts w:asciiTheme="minorEastAsia" w:hAnsiTheme="minorEastAsia" w:hint="eastAsia"/>
                <w:szCs w:val="21"/>
              </w:rPr>
              <w:t>%</w:t>
            </w:r>
            <w:r w:rsidRPr="001279C5">
              <w:rPr>
                <w:rFonts w:asciiTheme="minorEastAsia" w:hAnsiTheme="minorEastAsia" w:hint="eastAsia"/>
                <w:szCs w:val="21"/>
              </w:rPr>
              <w:t>~</w:t>
            </w:r>
            <w:r w:rsidRPr="001279C5">
              <w:rPr>
                <w:rFonts w:asciiTheme="minorEastAsia" w:hAnsiTheme="minorEastAsia" w:hint="eastAsia"/>
                <w:szCs w:val="21"/>
              </w:rPr>
              <w:t>90%</w:t>
            </w:r>
            <w:r w:rsidRPr="001279C5">
              <w:rPr>
                <w:rFonts w:asciiTheme="minorEastAsia" w:hAnsiTheme="minorEastAsia" w:hint="eastAsia"/>
                <w:szCs w:val="21"/>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left"/>
              <w:rPr>
                <w:rFonts w:ascii="宋体" w:hAnsi="宋体"/>
                <w:szCs w:val="21"/>
              </w:rPr>
            </w:pPr>
            <w:r w:rsidRPr="001279C5">
              <w:rPr>
                <w:rFonts w:asciiTheme="minorEastAsia" w:hAnsiTheme="minorEastAsia" w:hint="eastAsia"/>
                <w:szCs w:val="21"/>
              </w:rPr>
              <w:t>中度紫绀（</w:t>
            </w:r>
            <w:r w:rsidRPr="001279C5">
              <w:rPr>
                <w:rFonts w:asciiTheme="minorEastAsia" w:hAnsiTheme="minorEastAsia" w:hint="eastAsia"/>
                <w:szCs w:val="21"/>
              </w:rPr>
              <w:t>PaO2 30</w:t>
            </w:r>
            <w:r w:rsidRPr="001279C5">
              <w:rPr>
                <w:rFonts w:asciiTheme="minorEastAsia" w:hAnsiTheme="minorEastAsia" w:hint="eastAsia"/>
                <w:szCs w:val="21"/>
              </w:rPr>
              <w:t>~</w:t>
            </w:r>
            <w:r w:rsidRPr="001279C5">
              <w:rPr>
                <w:rFonts w:asciiTheme="minorEastAsia" w:hAnsiTheme="minorEastAsia" w:hint="eastAsia"/>
                <w:szCs w:val="21"/>
              </w:rPr>
              <w:t>50mmHg,SaO2 60</w:t>
            </w:r>
            <w:r w:rsidRPr="001279C5">
              <w:rPr>
                <w:rFonts w:asciiTheme="minorEastAsia" w:hAnsiTheme="minorEastAsia" w:hint="eastAsia"/>
                <w:szCs w:val="21"/>
              </w:rPr>
              <w:t>%</w:t>
            </w:r>
            <w:r w:rsidRPr="001279C5">
              <w:rPr>
                <w:rFonts w:asciiTheme="minorEastAsia" w:hAnsiTheme="minorEastAsia" w:hint="eastAsia"/>
                <w:szCs w:val="21"/>
              </w:rPr>
              <w:t>~</w:t>
            </w:r>
            <w:r w:rsidRPr="001279C5">
              <w:rPr>
                <w:rFonts w:asciiTheme="minorEastAsia" w:hAnsiTheme="minorEastAsia" w:hint="eastAsia"/>
                <w:szCs w:val="21"/>
              </w:rPr>
              <w:t>80%</w:t>
            </w:r>
            <w:r w:rsidRPr="001279C5">
              <w:rPr>
                <w:rFonts w:asciiTheme="minorEastAsia" w:hAnsiTheme="minorEastAsia" w:hint="eastAsia"/>
                <w:szCs w:val="21"/>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jc w:val="left"/>
              <w:rPr>
                <w:rFonts w:ascii="宋体" w:hAnsi="宋体"/>
                <w:szCs w:val="21"/>
              </w:rPr>
            </w:pPr>
            <w:r w:rsidRPr="001279C5">
              <w:rPr>
                <w:rFonts w:asciiTheme="minorEastAsia" w:hAnsiTheme="minorEastAsia" w:hint="eastAsia"/>
                <w:szCs w:val="21"/>
              </w:rPr>
              <w:t>重度紫绀（</w:t>
            </w:r>
            <w:r w:rsidRPr="001279C5">
              <w:rPr>
                <w:rFonts w:asciiTheme="minorEastAsia" w:hAnsiTheme="minorEastAsia" w:hint="eastAsia"/>
                <w:szCs w:val="21"/>
              </w:rPr>
              <w:t>PaO2 &lt;30mmHg,SaO2 &lt;60%</w:t>
            </w:r>
            <w:r w:rsidRPr="001279C5">
              <w:rPr>
                <w:rFonts w:asciiTheme="minorEastAsia" w:hAnsiTheme="minorEastAsia" w:hint="eastAsia"/>
                <w:szCs w:val="21"/>
              </w:rPr>
              <w:t>）</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89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8</w:t>
            </w:r>
            <w:r w:rsidRPr="001279C5">
              <w:rPr>
                <w:rFonts w:ascii="宋体" w:hAnsi="宋体" w:hint="eastAsia"/>
                <w:szCs w:val="21"/>
              </w:rPr>
              <w:t>）多汗</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无</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平素皮肤微潮；或偶尔潮热汗出</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平素皮肤潮湿，稍动则汗出；胸背潮热，反复出现汗出</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平素即汗出，动则汗出如水洗状</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9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widowControl/>
              <w:jc w:val="left"/>
              <w:rPr>
                <w:rFonts w:ascii="宋体" w:hAnsi="宋体"/>
                <w:szCs w:val="21"/>
              </w:rPr>
            </w:pPr>
            <w:r w:rsidRPr="001279C5">
              <w:rPr>
                <w:rFonts w:ascii="宋体" w:hAnsi="宋体" w:hint="eastAsia"/>
                <w:szCs w:val="21"/>
              </w:rPr>
              <w:lastRenderedPageBreak/>
              <w:t>（</w:t>
            </w:r>
            <w:r w:rsidRPr="001279C5">
              <w:rPr>
                <w:rFonts w:ascii="宋体" w:hAnsi="宋体" w:hint="eastAsia"/>
                <w:szCs w:val="21"/>
              </w:rPr>
              <w:t>9</w:t>
            </w:r>
            <w:r w:rsidRPr="001279C5">
              <w:rPr>
                <w:rFonts w:ascii="宋体" w:hAnsi="宋体" w:hint="eastAsia"/>
                <w:szCs w:val="21"/>
              </w:rPr>
              <w:t>）大便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正常</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大便秘结，两日</w:t>
            </w:r>
            <w:r w:rsidRPr="001279C5">
              <w:rPr>
                <w:rFonts w:ascii="宋体" w:hAnsi="宋体" w:hint="eastAsia"/>
                <w:szCs w:val="21"/>
              </w:rPr>
              <w:t>1</w:t>
            </w:r>
            <w:r w:rsidRPr="001279C5">
              <w:rPr>
                <w:rFonts w:ascii="宋体" w:hAnsi="宋体" w:hint="eastAsia"/>
                <w:szCs w:val="21"/>
              </w:rPr>
              <w:t>行；或大便不成形，</w:t>
            </w:r>
            <w:r w:rsidRPr="001279C5">
              <w:rPr>
                <w:rFonts w:ascii="宋体" w:hAnsi="宋体" w:hint="eastAsia"/>
                <w:szCs w:val="21"/>
              </w:rPr>
              <w:t>1</w:t>
            </w:r>
            <w:r w:rsidRPr="001279C5">
              <w:rPr>
                <w:rFonts w:ascii="宋体" w:hAnsi="宋体" w:hint="eastAsia"/>
                <w:szCs w:val="21"/>
              </w:rPr>
              <w:t>日</w:t>
            </w:r>
            <w:r w:rsidRPr="001279C5">
              <w:rPr>
                <w:rFonts w:ascii="宋体" w:hAnsi="宋体" w:hint="eastAsia"/>
                <w:szCs w:val="21"/>
              </w:rPr>
              <w:t>2</w:t>
            </w:r>
            <w:r w:rsidRPr="001279C5">
              <w:rPr>
                <w:rFonts w:ascii="宋体" w:hAnsi="宋体" w:hint="eastAsia"/>
                <w:szCs w:val="21"/>
              </w:rPr>
              <w:t>次</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大便秘结，两日</w:t>
            </w:r>
            <w:r w:rsidRPr="001279C5">
              <w:rPr>
                <w:rFonts w:ascii="宋体" w:hAnsi="宋体" w:hint="eastAsia"/>
                <w:szCs w:val="21"/>
              </w:rPr>
              <w:t>1</w:t>
            </w:r>
            <w:r w:rsidRPr="001279C5">
              <w:rPr>
                <w:rFonts w:ascii="宋体" w:hAnsi="宋体" w:hint="eastAsia"/>
                <w:szCs w:val="21"/>
              </w:rPr>
              <w:t>行；或大便不成形，</w:t>
            </w:r>
            <w:r w:rsidRPr="001279C5">
              <w:rPr>
                <w:rFonts w:ascii="宋体" w:hAnsi="宋体" w:hint="eastAsia"/>
                <w:szCs w:val="21"/>
              </w:rPr>
              <w:t>1</w:t>
            </w:r>
            <w:r w:rsidRPr="001279C5">
              <w:rPr>
                <w:rFonts w:ascii="宋体" w:hAnsi="宋体" w:hint="eastAsia"/>
                <w:szCs w:val="21"/>
              </w:rPr>
              <w:t>日</w:t>
            </w:r>
            <w:r w:rsidRPr="001279C5">
              <w:rPr>
                <w:rFonts w:ascii="宋体" w:hAnsi="宋体" w:hint="eastAsia"/>
                <w:szCs w:val="21"/>
              </w:rPr>
              <w:t>2</w:t>
            </w:r>
            <w:r w:rsidRPr="001279C5">
              <w:rPr>
                <w:rFonts w:ascii="宋体" w:hAnsi="宋体" w:hint="eastAsia"/>
                <w:szCs w:val="21"/>
              </w:rPr>
              <w:t>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大便秘结，数日</w:t>
            </w:r>
            <w:r w:rsidRPr="001279C5">
              <w:rPr>
                <w:rFonts w:ascii="宋体" w:hAnsi="宋体" w:hint="eastAsia"/>
                <w:szCs w:val="21"/>
              </w:rPr>
              <w:t>1</w:t>
            </w:r>
            <w:r w:rsidRPr="001279C5">
              <w:rPr>
                <w:rFonts w:ascii="宋体" w:hAnsi="宋体" w:hint="eastAsia"/>
                <w:szCs w:val="21"/>
              </w:rPr>
              <w:t>行；或大便不成形，</w:t>
            </w:r>
            <w:r w:rsidRPr="001279C5">
              <w:rPr>
                <w:rFonts w:ascii="宋体" w:hAnsi="宋体" w:hint="eastAsia"/>
                <w:szCs w:val="21"/>
              </w:rPr>
              <w:t>1</w:t>
            </w:r>
            <w:r w:rsidRPr="001279C5">
              <w:rPr>
                <w:rFonts w:ascii="宋体" w:hAnsi="宋体" w:hint="eastAsia"/>
                <w:szCs w:val="21"/>
              </w:rPr>
              <w:t>日多次</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68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widowControl/>
              <w:jc w:val="left"/>
              <w:rPr>
                <w:rFonts w:ascii="宋体" w:hAnsi="宋体"/>
                <w:szCs w:val="21"/>
              </w:rPr>
            </w:pPr>
            <w:r w:rsidRPr="001279C5">
              <w:rPr>
                <w:rFonts w:ascii="宋体" w:hAnsi="宋体" w:hint="eastAsia"/>
                <w:szCs w:val="21"/>
              </w:rPr>
              <w:t>（</w:t>
            </w:r>
            <w:r w:rsidRPr="001279C5">
              <w:rPr>
                <w:rFonts w:ascii="宋体" w:hAnsi="宋体" w:hint="eastAsia"/>
                <w:szCs w:val="21"/>
              </w:rPr>
              <w:t>10</w:t>
            </w:r>
            <w:r w:rsidRPr="001279C5">
              <w:rPr>
                <w:rFonts w:ascii="宋体" w:hAnsi="宋体" w:hint="eastAsia"/>
                <w:szCs w:val="21"/>
              </w:rPr>
              <w:t>）小便</w:t>
            </w:r>
          </w:p>
        </w:tc>
        <w:tc>
          <w:tcPr>
            <w:tcW w:w="1560" w:type="dxa"/>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正常</w:t>
            </w:r>
          </w:p>
        </w:tc>
        <w:tc>
          <w:tcPr>
            <w:tcW w:w="1725" w:type="dxa"/>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稍黄</w:t>
            </w:r>
          </w:p>
        </w:tc>
        <w:tc>
          <w:tcPr>
            <w:tcW w:w="1755" w:type="dxa"/>
            <w:tcBorders>
              <w:top w:val="single" w:sz="4" w:space="0" w:color="auto"/>
              <w:left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深黄</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黄赤</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635"/>
          <w:jc w:val="center"/>
        </w:trPr>
        <w:tc>
          <w:tcPr>
            <w:tcW w:w="1557" w:type="dxa"/>
            <w:vAlign w:val="center"/>
          </w:tcPr>
          <w:p w:rsidR="005F477C" w:rsidRPr="001279C5" w:rsidRDefault="00D84D41">
            <w:pPr>
              <w:autoSpaceDE w:val="0"/>
              <w:autoSpaceDN w:val="0"/>
              <w:adjustRightInd w:val="0"/>
              <w:snapToGrid w:val="0"/>
              <w:spacing w:line="320" w:lineRule="exact"/>
              <w:rPr>
                <w:rFonts w:ascii="宋体" w:hAnsi="宋体"/>
                <w:b/>
                <w:bCs/>
                <w:szCs w:val="21"/>
              </w:rPr>
            </w:pPr>
            <w:r w:rsidRPr="001279C5">
              <w:rPr>
                <w:rFonts w:ascii="宋体" w:hAnsi="宋体" w:hint="eastAsia"/>
                <w:b/>
                <w:bCs/>
                <w:szCs w:val="21"/>
              </w:rPr>
              <w:t>舌像</w:t>
            </w:r>
          </w:p>
        </w:tc>
        <w:tc>
          <w:tcPr>
            <w:tcW w:w="1560" w:type="dxa"/>
            <w:vAlign w:val="center"/>
          </w:tcPr>
          <w:p w:rsidR="005F477C" w:rsidRPr="001279C5" w:rsidRDefault="00D84D41">
            <w:pPr>
              <w:autoSpaceDE w:val="0"/>
              <w:autoSpaceDN w:val="0"/>
              <w:adjustRightInd w:val="0"/>
              <w:spacing w:line="320" w:lineRule="exact"/>
              <w:ind w:right="57"/>
              <w:rPr>
                <w:rFonts w:ascii="宋体" w:hAnsi="宋体"/>
                <w:b/>
                <w:bCs/>
                <w:szCs w:val="21"/>
              </w:rPr>
            </w:pPr>
            <w:r w:rsidRPr="001279C5">
              <w:rPr>
                <w:rFonts w:ascii="宋体" w:hAnsi="宋体" w:hint="eastAsia"/>
                <w:b/>
                <w:bCs/>
                <w:szCs w:val="21"/>
              </w:rPr>
              <w:t>正常（</w:t>
            </w:r>
            <w:r w:rsidRPr="001279C5">
              <w:rPr>
                <w:rFonts w:ascii="宋体" w:hAnsi="宋体" w:hint="eastAsia"/>
                <w:b/>
                <w:bCs/>
                <w:szCs w:val="21"/>
              </w:rPr>
              <w:t>0</w:t>
            </w:r>
            <w:r w:rsidRPr="001279C5">
              <w:rPr>
                <w:rFonts w:ascii="宋体" w:hAnsi="宋体" w:hint="eastAsia"/>
                <w:b/>
                <w:bCs/>
                <w:szCs w:val="21"/>
              </w:rPr>
              <w:t>分）</w:t>
            </w:r>
          </w:p>
        </w:tc>
        <w:tc>
          <w:tcPr>
            <w:tcW w:w="1725" w:type="dxa"/>
            <w:vAlign w:val="center"/>
          </w:tcPr>
          <w:p w:rsidR="005F477C" w:rsidRPr="001279C5" w:rsidRDefault="00D84D41">
            <w:pPr>
              <w:autoSpaceDE w:val="0"/>
              <w:autoSpaceDN w:val="0"/>
              <w:adjustRightInd w:val="0"/>
              <w:spacing w:line="320" w:lineRule="exact"/>
              <w:ind w:right="57"/>
              <w:rPr>
                <w:rFonts w:ascii="宋体" w:hAnsi="宋体"/>
                <w:b/>
                <w:bCs/>
                <w:szCs w:val="21"/>
              </w:rPr>
            </w:pPr>
            <w:r w:rsidRPr="001279C5">
              <w:rPr>
                <w:rFonts w:ascii="宋体" w:hAnsi="宋体" w:hint="eastAsia"/>
                <w:b/>
                <w:bCs/>
                <w:szCs w:val="21"/>
              </w:rPr>
              <w:t>异常（</w:t>
            </w:r>
            <w:r w:rsidRPr="001279C5">
              <w:rPr>
                <w:rFonts w:ascii="宋体" w:hAnsi="宋体" w:hint="eastAsia"/>
                <w:b/>
                <w:bCs/>
                <w:szCs w:val="21"/>
              </w:rPr>
              <w:t>1</w:t>
            </w:r>
            <w:r w:rsidRPr="001279C5">
              <w:rPr>
                <w:rFonts w:ascii="宋体" w:hAnsi="宋体" w:hint="eastAsia"/>
                <w:b/>
                <w:bCs/>
                <w:szCs w:val="21"/>
              </w:rPr>
              <w:t>分）</w:t>
            </w:r>
          </w:p>
        </w:tc>
        <w:tc>
          <w:tcPr>
            <w:tcW w:w="1755" w:type="dxa"/>
          </w:tcPr>
          <w:p w:rsidR="005F477C" w:rsidRPr="001279C5" w:rsidRDefault="005F477C">
            <w:pPr>
              <w:autoSpaceDE w:val="0"/>
              <w:autoSpaceDN w:val="0"/>
              <w:adjustRightInd w:val="0"/>
              <w:spacing w:line="320" w:lineRule="exact"/>
              <w:ind w:right="57"/>
              <w:rPr>
                <w:rFonts w:ascii="宋体" w:hAnsi="宋体"/>
                <w:szCs w:val="21"/>
              </w:rPr>
            </w:pPr>
          </w:p>
        </w:tc>
        <w:tc>
          <w:tcPr>
            <w:tcW w:w="1530" w:type="dxa"/>
          </w:tcPr>
          <w:p w:rsidR="005F477C" w:rsidRPr="001279C5" w:rsidRDefault="005F477C">
            <w:pPr>
              <w:autoSpaceDE w:val="0"/>
              <w:autoSpaceDN w:val="0"/>
              <w:adjustRightInd w:val="0"/>
              <w:spacing w:line="320" w:lineRule="exact"/>
              <w:ind w:right="57"/>
              <w:rPr>
                <w:rFonts w:ascii="宋体" w:hAnsi="宋体"/>
                <w:szCs w:val="21"/>
              </w:rPr>
            </w:pPr>
          </w:p>
        </w:tc>
        <w:tc>
          <w:tcPr>
            <w:tcW w:w="837" w:type="dxa"/>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605"/>
          <w:jc w:val="center"/>
        </w:trPr>
        <w:tc>
          <w:tcPr>
            <w:tcW w:w="1557" w:type="dxa"/>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1</w:t>
            </w:r>
            <w:r w:rsidRPr="001279C5">
              <w:rPr>
                <w:rFonts w:ascii="宋体" w:hAnsi="宋体" w:hint="eastAsia"/>
                <w:szCs w:val="21"/>
              </w:rPr>
              <w:t>）舌质</w:t>
            </w:r>
          </w:p>
        </w:tc>
        <w:tc>
          <w:tcPr>
            <w:tcW w:w="1560" w:type="dxa"/>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舌质淡红</w:t>
            </w:r>
          </w:p>
        </w:tc>
        <w:tc>
          <w:tcPr>
            <w:tcW w:w="1725" w:type="dxa"/>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舌质红，或有芒刺，暗红，或有有瘀斑</w:t>
            </w:r>
          </w:p>
        </w:tc>
        <w:tc>
          <w:tcPr>
            <w:tcW w:w="1755" w:type="dxa"/>
          </w:tcPr>
          <w:p w:rsidR="005F477C" w:rsidRPr="001279C5" w:rsidRDefault="005F477C">
            <w:pPr>
              <w:autoSpaceDE w:val="0"/>
              <w:autoSpaceDN w:val="0"/>
              <w:adjustRightInd w:val="0"/>
              <w:spacing w:line="320" w:lineRule="exact"/>
              <w:ind w:right="57"/>
              <w:rPr>
                <w:rFonts w:ascii="宋体" w:hAnsi="宋体"/>
                <w:szCs w:val="21"/>
              </w:rPr>
            </w:pPr>
          </w:p>
        </w:tc>
        <w:tc>
          <w:tcPr>
            <w:tcW w:w="1530" w:type="dxa"/>
          </w:tcPr>
          <w:p w:rsidR="005F477C" w:rsidRPr="001279C5" w:rsidRDefault="005F477C">
            <w:pPr>
              <w:autoSpaceDE w:val="0"/>
              <w:autoSpaceDN w:val="0"/>
              <w:adjustRightInd w:val="0"/>
              <w:spacing w:line="320" w:lineRule="exact"/>
              <w:ind w:right="57"/>
              <w:rPr>
                <w:rFonts w:ascii="宋体" w:hAnsi="宋体"/>
                <w:szCs w:val="21"/>
              </w:rPr>
            </w:pPr>
          </w:p>
        </w:tc>
        <w:tc>
          <w:tcPr>
            <w:tcW w:w="837" w:type="dxa"/>
          </w:tcPr>
          <w:p w:rsidR="005F477C" w:rsidRPr="001279C5" w:rsidRDefault="005F477C">
            <w:pPr>
              <w:autoSpaceDE w:val="0"/>
              <w:autoSpaceDN w:val="0"/>
              <w:adjustRightInd w:val="0"/>
              <w:spacing w:line="320" w:lineRule="exact"/>
              <w:ind w:right="57"/>
              <w:rPr>
                <w:rFonts w:ascii="宋体" w:hAnsi="宋体"/>
                <w:szCs w:val="21"/>
              </w:rPr>
            </w:pPr>
          </w:p>
        </w:tc>
      </w:tr>
      <w:tr w:rsidR="005F477C" w:rsidRPr="001279C5">
        <w:trPr>
          <w:cantSplit/>
          <w:trHeight w:val="660"/>
          <w:jc w:val="center"/>
        </w:trPr>
        <w:tc>
          <w:tcPr>
            <w:tcW w:w="1557" w:type="dxa"/>
            <w:vAlign w:val="center"/>
          </w:tcPr>
          <w:p w:rsidR="005F477C" w:rsidRPr="001279C5" w:rsidRDefault="00D84D41">
            <w:pPr>
              <w:autoSpaceDE w:val="0"/>
              <w:autoSpaceDN w:val="0"/>
              <w:adjustRightInd w:val="0"/>
              <w:snapToGrid w:val="0"/>
              <w:spacing w:line="320" w:lineRule="exact"/>
              <w:rPr>
                <w:rFonts w:ascii="宋体" w:hAnsi="宋体"/>
                <w:szCs w:val="21"/>
              </w:rPr>
            </w:pPr>
            <w:r w:rsidRPr="001279C5">
              <w:rPr>
                <w:rFonts w:ascii="宋体" w:hAnsi="宋体" w:hint="eastAsia"/>
                <w:szCs w:val="21"/>
              </w:rPr>
              <w:t>（</w:t>
            </w:r>
            <w:r w:rsidRPr="001279C5">
              <w:rPr>
                <w:rFonts w:ascii="宋体" w:hAnsi="宋体" w:hint="eastAsia"/>
                <w:szCs w:val="21"/>
              </w:rPr>
              <w:t>1</w:t>
            </w:r>
            <w:r w:rsidRPr="001279C5">
              <w:rPr>
                <w:rFonts w:ascii="宋体" w:hAnsi="宋体" w:hint="eastAsia"/>
                <w:szCs w:val="21"/>
              </w:rPr>
              <w:t>）舌苔</w:t>
            </w:r>
          </w:p>
        </w:tc>
        <w:tc>
          <w:tcPr>
            <w:tcW w:w="1560" w:type="dxa"/>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舌苔薄，白</w:t>
            </w:r>
          </w:p>
        </w:tc>
        <w:tc>
          <w:tcPr>
            <w:tcW w:w="1725" w:type="dxa"/>
            <w:vAlign w:val="center"/>
          </w:tcPr>
          <w:p w:rsidR="005F477C" w:rsidRPr="001279C5" w:rsidRDefault="00D84D41">
            <w:pPr>
              <w:autoSpaceDE w:val="0"/>
              <w:autoSpaceDN w:val="0"/>
              <w:adjustRightInd w:val="0"/>
              <w:spacing w:line="320" w:lineRule="exact"/>
              <w:ind w:right="57"/>
              <w:rPr>
                <w:rFonts w:ascii="宋体" w:hAnsi="宋体"/>
                <w:szCs w:val="21"/>
              </w:rPr>
            </w:pPr>
            <w:r w:rsidRPr="001279C5">
              <w:rPr>
                <w:rFonts w:ascii="宋体" w:hAnsi="宋体" w:hint="eastAsia"/>
                <w:szCs w:val="21"/>
              </w:rPr>
              <w:t>舌苔黄，厚，腻</w:t>
            </w:r>
          </w:p>
        </w:tc>
        <w:tc>
          <w:tcPr>
            <w:tcW w:w="1755" w:type="dxa"/>
          </w:tcPr>
          <w:p w:rsidR="005F477C" w:rsidRPr="001279C5" w:rsidRDefault="005F477C">
            <w:pPr>
              <w:autoSpaceDE w:val="0"/>
              <w:autoSpaceDN w:val="0"/>
              <w:adjustRightInd w:val="0"/>
              <w:spacing w:line="320" w:lineRule="exact"/>
              <w:ind w:right="57"/>
              <w:rPr>
                <w:rFonts w:ascii="宋体" w:hAnsi="宋体"/>
                <w:szCs w:val="21"/>
              </w:rPr>
            </w:pPr>
          </w:p>
        </w:tc>
        <w:tc>
          <w:tcPr>
            <w:tcW w:w="1530" w:type="dxa"/>
          </w:tcPr>
          <w:p w:rsidR="005F477C" w:rsidRPr="001279C5" w:rsidRDefault="005F477C">
            <w:pPr>
              <w:autoSpaceDE w:val="0"/>
              <w:autoSpaceDN w:val="0"/>
              <w:adjustRightInd w:val="0"/>
              <w:spacing w:line="320" w:lineRule="exact"/>
              <w:ind w:right="57"/>
              <w:rPr>
                <w:rFonts w:ascii="宋体" w:hAnsi="宋体"/>
                <w:szCs w:val="21"/>
              </w:rPr>
            </w:pPr>
          </w:p>
        </w:tc>
        <w:tc>
          <w:tcPr>
            <w:tcW w:w="837" w:type="dxa"/>
          </w:tcPr>
          <w:p w:rsidR="005F477C" w:rsidRPr="001279C5" w:rsidRDefault="005F477C">
            <w:pPr>
              <w:autoSpaceDE w:val="0"/>
              <w:autoSpaceDN w:val="0"/>
              <w:adjustRightInd w:val="0"/>
              <w:spacing w:line="320" w:lineRule="exact"/>
              <w:ind w:right="57"/>
              <w:rPr>
                <w:rFonts w:ascii="宋体" w:hAnsi="宋体"/>
                <w:szCs w:val="21"/>
              </w:rPr>
            </w:pPr>
          </w:p>
        </w:tc>
      </w:tr>
    </w:tbl>
    <w:p w:rsidR="005F477C" w:rsidRPr="001279C5" w:rsidRDefault="005F477C"/>
    <w:p w:rsidR="005F477C" w:rsidRPr="001279C5" w:rsidRDefault="00D84D41">
      <w:pPr>
        <w:spacing w:line="400" w:lineRule="exact"/>
        <w:rPr>
          <w:rFonts w:ascii="黑体" w:eastAsia="黑体" w:hAnsi="黑体" w:cs="黑体"/>
          <w:b/>
          <w:bCs/>
          <w:sz w:val="24"/>
        </w:rPr>
      </w:pPr>
      <w:r w:rsidRPr="001279C5">
        <w:rPr>
          <w:rFonts w:ascii="黑体" w:eastAsia="黑体" w:hAnsi="黑体" w:cs="黑体" w:hint="eastAsia"/>
          <w:b/>
          <w:bCs/>
          <w:sz w:val="24"/>
        </w:rPr>
        <w:t>参考文献</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w:t>
      </w:r>
      <w:r w:rsidRPr="001279C5">
        <w:rPr>
          <w:rFonts w:ascii="宋体" w:hAnsi="宋体"/>
          <w:sz w:val="24"/>
        </w:rPr>
        <w:t>1</w:t>
      </w:r>
      <w:r w:rsidRPr="001279C5">
        <w:rPr>
          <w:rFonts w:ascii="宋体" w:hAnsi="宋体" w:hint="eastAsia"/>
          <w:sz w:val="24"/>
        </w:rPr>
        <w:t>]</w:t>
      </w:r>
      <w:r w:rsidRPr="001279C5">
        <w:rPr>
          <w:rFonts w:ascii="宋体" w:hAnsi="宋体" w:hint="eastAsia"/>
          <w:sz w:val="24"/>
        </w:rPr>
        <w:t>马融</w:t>
      </w:r>
      <w:r w:rsidRPr="001279C5">
        <w:rPr>
          <w:rFonts w:ascii="宋体" w:hAnsi="宋体" w:hint="eastAsia"/>
          <w:sz w:val="24"/>
        </w:rPr>
        <w:t>.</w:t>
      </w:r>
      <w:r w:rsidRPr="001279C5">
        <w:rPr>
          <w:rFonts w:ascii="宋体" w:hAnsi="宋体" w:hint="eastAsia"/>
          <w:sz w:val="24"/>
        </w:rPr>
        <w:t>中医儿科学</w:t>
      </w:r>
      <w:r w:rsidRPr="001279C5">
        <w:rPr>
          <w:rFonts w:ascii="宋体" w:hAnsi="宋体" w:hint="eastAsia"/>
          <w:sz w:val="24"/>
        </w:rPr>
        <w:t>[M].</w:t>
      </w:r>
      <w:r w:rsidRPr="001279C5">
        <w:rPr>
          <w:rFonts w:ascii="宋体" w:hAnsi="宋体" w:hint="eastAsia"/>
          <w:sz w:val="24"/>
        </w:rPr>
        <w:t>北京：中国中医药出版社，</w:t>
      </w:r>
      <w:r w:rsidRPr="001279C5">
        <w:rPr>
          <w:rFonts w:ascii="宋体" w:hAnsi="宋体" w:hint="eastAsia"/>
          <w:sz w:val="24"/>
        </w:rPr>
        <w:t>2016</w:t>
      </w:r>
      <w:r w:rsidRPr="001279C5">
        <w:rPr>
          <w:rFonts w:ascii="宋体" w:hAnsi="宋体" w:hint="eastAsia"/>
          <w:sz w:val="24"/>
        </w:rPr>
        <w:t>：</w:t>
      </w:r>
      <w:r w:rsidRPr="001279C5">
        <w:rPr>
          <w:rFonts w:ascii="宋体" w:hAnsi="宋体" w:hint="eastAsia"/>
          <w:sz w:val="24"/>
        </w:rPr>
        <w:t>78-81.</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w:t>
      </w:r>
      <w:r w:rsidRPr="001279C5">
        <w:rPr>
          <w:rFonts w:ascii="宋体" w:hAnsi="宋体"/>
          <w:sz w:val="24"/>
        </w:rPr>
        <w:t>2</w:t>
      </w:r>
      <w:r w:rsidRPr="001279C5">
        <w:rPr>
          <w:rFonts w:ascii="宋体" w:hAnsi="宋体" w:hint="eastAsia"/>
          <w:sz w:val="24"/>
        </w:rPr>
        <w:t>]</w:t>
      </w:r>
      <w:r w:rsidRPr="001279C5">
        <w:rPr>
          <w:rFonts w:ascii="宋体" w:hAnsi="宋体" w:hint="eastAsia"/>
          <w:sz w:val="24"/>
        </w:rPr>
        <w:t>王雪峰</w:t>
      </w:r>
      <w:r w:rsidRPr="001279C5">
        <w:rPr>
          <w:rFonts w:ascii="宋体" w:hAnsi="宋体" w:hint="eastAsia"/>
          <w:sz w:val="24"/>
        </w:rPr>
        <w:t>.</w:t>
      </w:r>
      <w:r w:rsidRPr="001279C5">
        <w:rPr>
          <w:rFonts w:ascii="宋体" w:hAnsi="宋体" w:hint="eastAsia"/>
          <w:sz w:val="24"/>
        </w:rPr>
        <w:t>中西医结合医儿科学</w:t>
      </w:r>
      <w:r w:rsidRPr="001279C5">
        <w:rPr>
          <w:rFonts w:ascii="宋体" w:hAnsi="宋体" w:hint="eastAsia"/>
          <w:sz w:val="24"/>
        </w:rPr>
        <w:t>[M].</w:t>
      </w:r>
      <w:r w:rsidRPr="001279C5">
        <w:rPr>
          <w:rFonts w:ascii="宋体" w:hAnsi="宋体" w:hint="eastAsia"/>
          <w:sz w:val="24"/>
        </w:rPr>
        <w:t>北京：中国中医药出版社，</w:t>
      </w:r>
      <w:r w:rsidRPr="001279C5">
        <w:rPr>
          <w:rFonts w:ascii="宋体" w:hAnsi="宋体" w:hint="eastAsia"/>
          <w:sz w:val="24"/>
        </w:rPr>
        <w:t>2012</w:t>
      </w:r>
      <w:r w:rsidRPr="001279C5">
        <w:rPr>
          <w:rFonts w:ascii="宋体" w:hAnsi="宋体" w:hint="eastAsia"/>
          <w:sz w:val="24"/>
        </w:rPr>
        <w:t>：</w:t>
      </w:r>
      <w:r w:rsidRPr="001279C5">
        <w:rPr>
          <w:rFonts w:ascii="宋体" w:hAnsi="宋体" w:hint="eastAsia"/>
          <w:sz w:val="24"/>
        </w:rPr>
        <w:t>107-110.</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w:t>
      </w:r>
      <w:r w:rsidRPr="001279C5">
        <w:rPr>
          <w:rFonts w:ascii="宋体" w:hAnsi="宋体"/>
          <w:sz w:val="24"/>
        </w:rPr>
        <w:t>3</w:t>
      </w:r>
      <w:r w:rsidRPr="001279C5">
        <w:rPr>
          <w:rFonts w:ascii="宋体" w:hAnsi="宋体" w:hint="eastAsia"/>
          <w:sz w:val="24"/>
        </w:rPr>
        <w:t>]</w:t>
      </w:r>
      <w:r w:rsidRPr="001279C5">
        <w:rPr>
          <w:rFonts w:ascii="宋体" w:hAnsi="宋体" w:hint="eastAsia"/>
          <w:sz w:val="24"/>
        </w:rPr>
        <w:t>江载芳，申昆玲，沈颖</w:t>
      </w:r>
      <w:r w:rsidRPr="001279C5">
        <w:rPr>
          <w:rFonts w:ascii="宋体" w:hAnsi="宋体" w:hint="eastAsia"/>
          <w:sz w:val="24"/>
        </w:rPr>
        <w:t>.</w:t>
      </w:r>
      <w:r w:rsidRPr="001279C5">
        <w:rPr>
          <w:rFonts w:ascii="宋体" w:hAnsi="宋体" w:hint="eastAsia"/>
          <w:sz w:val="24"/>
        </w:rPr>
        <w:t>诸福棠实用儿科学</w:t>
      </w:r>
      <w:r w:rsidRPr="001279C5">
        <w:rPr>
          <w:rFonts w:ascii="宋体" w:hAnsi="宋体" w:hint="eastAsia"/>
          <w:sz w:val="24"/>
        </w:rPr>
        <w:t>[M].</w:t>
      </w:r>
      <w:r w:rsidRPr="001279C5">
        <w:rPr>
          <w:rFonts w:ascii="宋体" w:hAnsi="宋体" w:hint="eastAsia"/>
          <w:sz w:val="24"/>
        </w:rPr>
        <w:t>北京：人民卫生出版社，</w:t>
      </w:r>
      <w:r w:rsidRPr="001279C5">
        <w:rPr>
          <w:rFonts w:ascii="宋体" w:hAnsi="宋体" w:hint="eastAsia"/>
          <w:sz w:val="24"/>
        </w:rPr>
        <w:t>2015</w:t>
      </w:r>
      <w:r w:rsidRPr="001279C5">
        <w:rPr>
          <w:rFonts w:ascii="宋体" w:hAnsi="宋体" w:hint="eastAsia"/>
          <w:sz w:val="24"/>
        </w:rPr>
        <w:t>：</w:t>
      </w:r>
      <w:r w:rsidRPr="001279C5">
        <w:rPr>
          <w:rFonts w:ascii="宋体" w:hAnsi="宋体" w:hint="eastAsia"/>
          <w:sz w:val="24"/>
        </w:rPr>
        <w:t>1280-1281.</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w:t>
      </w:r>
      <w:r w:rsidRPr="001279C5">
        <w:rPr>
          <w:rFonts w:ascii="宋体" w:hAnsi="宋体"/>
          <w:sz w:val="24"/>
        </w:rPr>
        <w:t>4</w:t>
      </w:r>
      <w:r w:rsidRPr="001279C5">
        <w:rPr>
          <w:rFonts w:ascii="宋体" w:hAnsi="宋体" w:hint="eastAsia"/>
          <w:sz w:val="24"/>
        </w:rPr>
        <w:t>]</w:t>
      </w:r>
      <w:r w:rsidRPr="001279C5">
        <w:rPr>
          <w:rFonts w:ascii="宋体" w:hAnsi="宋体"/>
          <w:sz w:val="24"/>
        </w:rPr>
        <w:t>中华医学会儿科分会呼吸学组</w:t>
      </w:r>
      <w:r w:rsidRPr="001279C5">
        <w:rPr>
          <w:rFonts w:ascii="宋体" w:hAnsi="宋体" w:hint="eastAsia"/>
          <w:sz w:val="24"/>
        </w:rPr>
        <w:t>.</w:t>
      </w:r>
      <w:r w:rsidRPr="001279C5">
        <w:rPr>
          <w:rFonts w:ascii="宋体" w:hAnsi="宋体" w:hint="eastAsia"/>
          <w:sz w:val="24"/>
        </w:rPr>
        <w:t>儿童肺炎支原体肺炎诊治专家共识</w:t>
      </w:r>
      <w:r w:rsidRPr="001279C5">
        <w:rPr>
          <w:rFonts w:ascii="宋体" w:hAnsi="宋体" w:hint="eastAsia"/>
          <w:sz w:val="24"/>
        </w:rPr>
        <w:t>[J].</w:t>
      </w:r>
      <w:r w:rsidRPr="001279C5">
        <w:rPr>
          <w:rFonts w:ascii="宋体" w:hAnsi="宋体" w:hint="eastAsia"/>
          <w:sz w:val="24"/>
        </w:rPr>
        <w:t>中华实用儿科临床杂志</w:t>
      </w:r>
      <w:r w:rsidRPr="001279C5">
        <w:rPr>
          <w:rFonts w:ascii="宋体" w:hAnsi="宋体" w:hint="eastAsia"/>
          <w:sz w:val="24"/>
        </w:rPr>
        <w:t>,2015,30</w:t>
      </w:r>
      <w:r w:rsidRPr="001279C5">
        <w:rPr>
          <w:rFonts w:ascii="宋体" w:hAnsi="宋体" w:hint="eastAsia"/>
          <w:sz w:val="24"/>
        </w:rPr>
        <w:t>（</w:t>
      </w:r>
      <w:r w:rsidRPr="001279C5">
        <w:rPr>
          <w:rFonts w:ascii="宋体" w:hAnsi="宋体" w:hint="eastAsia"/>
          <w:sz w:val="24"/>
        </w:rPr>
        <w:t>17</w:t>
      </w:r>
      <w:r w:rsidRPr="001279C5">
        <w:rPr>
          <w:rFonts w:ascii="宋体" w:hAnsi="宋体" w:hint="eastAsia"/>
          <w:sz w:val="24"/>
        </w:rPr>
        <w:t>）：</w:t>
      </w:r>
      <w:r w:rsidRPr="001279C5">
        <w:rPr>
          <w:rFonts w:ascii="宋体" w:hAnsi="宋体" w:hint="eastAsia"/>
          <w:sz w:val="24"/>
        </w:rPr>
        <w:t>1304-1307.</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w:t>
      </w:r>
      <w:r w:rsidRPr="001279C5">
        <w:rPr>
          <w:rFonts w:ascii="宋体" w:hAnsi="宋体"/>
          <w:sz w:val="24"/>
        </w:rPr>
        <w:t>5</w:t>
      </w:r>
      <w:r w:rsidRPr="001279C5">
        <w:rPr>
          <w:rFonts w:ascii="宋体" w:hAnsi="宋体" w:hint="eastAsia"/>
          <w:sz w:val="24"/>
        </w:rPr>
        <w:t>]</w:t>
      </w:r>
      <w:r w:rsidRPr="001279C5">
        <w:rPr>
          <w:rFonts w:ascii="宋体" w:hAnsi="宋体" w:hint="eastAsia"/>
          <w:sz w:val="24"/>
        </w:rPr>
        <w:t>国家中医药管理局</w:t>
      </w:r>
      <w:r w:rsidRPr="001279C5">
        <w:rPr>
          <w:rFonts w:ascii="宋体" w:hAnsi="宋体" w:hint="eastAsia"/>
          <w:sz w:val="24"/>
        </w:rPr>
        <w:t>.</w:t>
      </w:r>
      <w:r w:rsidRPr="001279C5">
        <w:rPr>
          <w:rFonts w:ascii="宋体" w:hAnsi="宋体" w:hint="eastAsia"/>
          <w:sz w:val="24"/>
        </w:rPr>
        <w:t>中医病证诊断疗效标准</w:t>
      </w:r>
      <w:r w:rsidRPr="001279C5">
        <w:rPr>
          <w:rFonts w:ascii="宋体" w:hAnsi="宋体" w:hint="eastAsia"/>
          <w:sz w:val="24"/>
        </w:rPr>
        <w:t>[M].</w:t>
      </w:r>
      <w:r w:rsidRPr="001279C5">
        <w:rPr>
          <w:rFonts w:ascii="宋体" w:hAnsi="宋体" w:hint="eastAsia"/>
          <w:sz w:val="24"/>
        </w:rPr>
        <w:t>北京：中国医药科技出版社</w:t>
      </w:r>
      <w:r w:rsidRPr="001279C5">
        <w:rPr>
          <w:rFonts w:ascii="宋体" w:hAnsi="宋体" w:hint="eastAsia"/>
          <w:sz w:val="24"/>
        </w:rPr>
        <w:t>,2012:278-27</w:t>
      </w:r>
      <w:r w:rsidRPr="001279C5">
        <w:rPr>
          <w:rFonts w:ascii="宋体" w:hAnsi="宋体" w:hint="eastAsia"/>
          <w:sz w:val="24"/>
        </w:rPr>
        <w:t>9.</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[6]</w:t>
      </w:r>
      <w:r w:rsidRPr="001279C5">
        <w:rPr>
          <w:rFonts w:ascii="宋体" w:hAnsi="宋体" w:hint="eastAsia"/>
          <w:sz w:val="24"/>
        </w:rPr>
        <w:t>王雪峰，董丹，梁茂新，等</w:t>
      </w:r>
      <w:r w:rsidRPr="001279C5">
        <w:rPr>
          <w:rFonts w:ascii="宋体" w:hAnsi="宋体" w:hint="eastAsia"/>
          <w:sz w:val="24"/>
        </w:rPr>
        <w:t>.</w:t>
      </w:r>
      <w:r w:rsidRPr="001279C5">
        <w:rPr>
          <w:rFonts w:ascii="宋体" w:hAnsi="宋体" w:hint="eastAsia"/>
          <w:sz w:val="24"/>
        </w:rPr>
        <w:t>基于数据挖掘技术建立的儿童肺炎中医辨证规范量表的信度和效度研究</w:t>
      </w:r>
      <w:r w:rsidRPr="001279C5">
        <w:rPr>
          <w:rFonts w:ascii="宋体" w:hAnsi="宋体" w:hint="eastAsia"/>
          <w:sz w:val="24"/>
        </w:rPr>
        <w:t>[J].</w:t>
      </w:r>
      <w:r w:rsidRPr="001279C5">
        <w:rPr>
          <w:rFonts w:ascii="宋体" w:hAnsi="宋体" w:hint="eastAsia"/>
          <w:sz w:val="24"/>
        </w:rPr>
        <w:t>中国循证儿科杂志</w:t>
      </w:r>
      <w:r w:rsidRPr="001279C5">
        <w:rPr>
          <w:rFonts w:ascii="宋体" w:hAnsi="宋体" w:hint="eastAsia"/>
          <w:sz w:val="24"/>
        </w:rPr>
        <w:t>,2010,5</w:t>
      </w:r>
      <w:r w:rsidRPr="001279C5">
        <w:rPr>
          <w:rFonts w:ascii="宋体" w:hAnsi="宋体" w:hint="eastAsia"/>
          <w:sz w:val="24"/>
        </w:rPr>
        <w:t>（</w:t>
      </w:r>
      <w:r w:rsidRPr="001279C5">
        <w:rPr>
          <w:rFonts w:ascii="宋体" w:hAnsi="宋体" w:hint="eastAsia"/>
          <w:sz w:val="24"/>
        </w:rPr>
        <w:t>1</w:t>
      </w:r>
      <w:r w:rsidRPr="001279C5">
        <w:rPr>
          <w:rFonts w:ascii="宋体" w:hAnsi="宋体" w:hint="eastAsia"/>
          <w:sz w:val="24"/>
        </w:rPr>
        <w:t>）：</w:t>
      </w:r>
      <w:r w:rsidRPr="001279C5">
        <w:rPr>
          <w:rFonts w:ascii="宋体" w:hAnsi="宋体" w:hint="eastAsia"/>
          <w:sz w:val="24"/>
        </w:rPr>
        <w:t>15-24.</w:t>
      </w:r>
    </w:p>
    <w:p w:rsidR="005F477C" w:rsidRPr="001279C5" w:rsidRDefault="00D84D41" w:rsidP="001279C5">
      <w:pPr>
        <w:spacing w:line="400" w:lineRule="exact"/>
        <w:ind w:firstLineChars="177" w:firstLine="425"/>
        <w:rPr>
          <w:rFonts w:ascii="宋体" w:hAnsi="宋体"/>
          <w:sz w:val="24"/>
        </w:rPr>
      </w:pPr>
      <w:r w:rsidRPr="001279C5">
        <w:rPr>
          <w:rFonts w:ascii="宋体" w:hAnsi="宋体" w:hint="eastAsia"/>
          <w:sz w:val="24"/>
        </w:rPr>
        <w:t>[7]</w:t>
      </w:r>
      <w:r w:rsidRPr="001279C5">
        <w:rPr>
          <w:rFonts w:ascii="宋体" w:hAnsi="宋体" w:hint="eastAsia"/>
          <w:sz w:val="24"/>
        </w:rPr>
        <w:t>王雪峰，陈新林，马融，等</w:t>
      </w:r>
      <w:r w:rsidRPr="001279C5">
        <w:rPr>
          <w:rFonts w:ascii="宋体" w:hAnsi="宋体" w:hint="eastAsia"/>
          <w:sz w:val="24"/>
        </w:rPr>
        <w:t>.</w:t>
      </w:r>
      <w:r w:rsidRPr="001279C5">
        <w:rPr>
          <w:rFonts w:ascii="宋体" w:hAnsi="宋体" w:hint="eastAsia"/>
          <w:sz w:val="24"/>
        </w:rPr>
        <w:t>儿童肺炎病证结合疗效评价量表的信度效度分析</w:t>
      </w:r>
      <w:r w:rsidRPr="001279C5">
        <w:rPr>
          <w:rFonts w:ascii="宋体" w:hAnsi="宋体" w:hint="eastAsia"/>
          <w:sz w:val="24"/>
        </w:rPr>
        <w:t>[J].</w:t>
      </w:r>
      <w:r w:rsidRPr="001279C5">
        <w:rPr>
          <w:rFonts w:ascii="宋体" w:hAnsi="宋体" w:hint="eastAsia"/>
          <w:sz w:val="24"/>
        </w:rPr>
        <w:t>中华中医药学刊</w:t>
      </w:r>
      <w:r w:rsidRPr="001279C5">
        <w:rPr>
          <w:rFonts w:ascii="宋体" w:hAnsi="宋体" w:hint="eastAsia"/>
          <w:sz w:val="24"/>
        </w:rPr>
        <w:t>,2017,35</w:t>
      </w:r>
      <w:r w:rsidRPr="001279C5">
        <w:rPr>
          <w:rFonts w:ascii="宋体" w:hAnsi="宋体" w:hint="eastAsia"/>
          <w:sz w:val="24"/>
        </w:rPr>
        <w:t>（</w:t>
      </w:r>
      <w:r w:rsidRPr="001279C5">
        <w:rPr>
          <w:rFonts w:ascii="宋体" w:hAnsi="宋体" w:hint="eastAsia"/>
          <w:sz w:val="24"/>
        </w:rPr>
        <w:t>7</w:t>
      </w:r>
      <w:r w:rsidRPr="001279C5">
        <w:rPr>
          <w:rFonts w:ascii="宋体" w:hAnsi="宋体" w:hint="eastAsia"/>
          <w:sz w:val="24"/>
        </w:rPr>
        <w:t>）：</w:t>
      </w:r>
      <w:r w:rsidRPr="001279C5">
        <w:rPr>
          <w:rFonts w:ascii="宋体" w:hAnsi="宋体" w:hint="eastAsia"/>
          <w:sz w:val="24"/>
        </w:rPr>
        <w:t>1642-1646.</w:t>
      </w:r>
    </w:p>
    <w:p w:rsidR="005F477C" w:rsidRPr="001279C5" w:rsidRDefault="005F477C" w:rsidP="001279C5">
      <w:pPr>
        <w:spacing w:line="400" w:lineRule="exact"/>
        <w:ind w:firstLineChars="177" w:firstLine="425"/>
        <w:rPr>
          <w:rFonts w:ascii="宋体" w:hAnsi="宋体"/>
          <w:sz w:val="24"/>
        </w:rPr>
      </w:pPr>
    </w:p>
    <w:p w:rsidR="005F477C" w:rsidRPr="001279C5" w:rsidRDefault="00D84D41">
      <w:pPr>
        <w:spacing w:line="400" w:lineRule="exact"/>
        <w:ind w:right="240"/>
        <w:jc w:val="left"/>
        <w:rPr>
          <w:rFonts w:ascii="宋体" w:hAnsi="宋体"/>
          <w:sz w:val="24"/>
        </w:rPr>
      </w:pPr>
      <w:r w:rsidRPr="001279C5">
        <w:rPr>
          <w:rFonts w:ascii="宋体" w:hAnsi="宋体" w:hint="eastAsia"/>
          <w:sz w:val="24"/>
        </w:rPr>
        <w:t>牵头分会：中华中医药学会儿科分会</w:t>
      </w:r>
    </w:p>
    <w:p w:rsidR="005F477C" w:rsidRPr="001279C5" w:rsidRDefault="00D84D41">
      <w:pPr>
        <w:spacing w:line="400" w:lineRule="exact"/>
        <w:ind w:right="240"/>
        <w:jc w:val="left"/>
        <w:rPr>
          <w:rFonts w:ascii="宋体" w:hAnsi="宋体"/>
          <w:sz w:val="24"/>
        </w:rPr>
      </w:pPr>
      <w:r w:rsidRPr="001279C5">
        <w:rPr>
          <w:rFonts w:ascii="宋体" w:hAnsi="宋体" w:hint="eastAsia"/>
          <w:sz w:val="24"/>
        </w:rPr>
        <w:t>牵头人：</w:t>
      </w:r>
      <w:r w:rsidRPr="001279C5">
        <w:rPr>
          <w:rFonts w:ascii="宋体" w:hAnsi="宋体" w:hint="eastAsia"/>
          <w:sz w:val="24"/>
        </w:rPr>
        <w:t>王雪峰（辽宁中医药大学附属医院）</w:t>
      </w:r>
    </w:p>
    <w:p w:rsidR="005F477C" w:rsidRPr="001279C5" w:rsidRDefault="00D84D41">
      <w:pPr>
        <w:spacing w:line="400" w:lineRule="exact"/>
        <w:ind w:right="240"/>
        <w:jc w:val="left"/>
        <w:rPr>
          <w:rFonts w:ascii="宋体" w:hAnsi="宋体"/>
          <w:sz w:val="24"/>
        </w:rPr>
      </w:pPr>
      <w:r w:rsidRPr="001279C5">
        <w:rPr>
          <w:rFonts w:ascii="宋体" w:hAnsi="宋体" w:cs="宋体" w:hint="eastAsia"/>
          <w:sz w:val="24"/>
        </w:rPr>
        <w:t>主要完成人</w:t>
      </w:r>
      <w:r w:rsidRPr="001279C5">
        <w:rPr>
          <w:rFonts w:ascii="宋体" w:hAnsi="宋体" w:hint="eastAsia"/>
          <w:sz w:val="24"/>
        </w:rPr>
        <w:t>：</w:t>
      </w:r>
    </w:p>
    <w:p w:rsidR="005F477C" w:rsidRPr="001279C5" w:rsidRDefault="00D84D41">
      <w:pPr>
        <w:spacing w:line="400" w:lineRule="exact"/>
        <w:ind w:right="240" w:firstLineChars="400" w:firstLine="960"/>
        <w:jc w:val="left"/>
        <w:rPr>
          <w:rFonts w:ascii="宋体" w:hAnsi="宋体"/>
          <w:sz w:val="24"/>
        </w:rPr>
      </w:pPr>
      <w:r w:rsidRPr="001279C5">
        <w:rPr>
          <w:rFonts w:ascii="宋体" w:hAnsi="宋体" w:hint="eastAsia"/>
          <w:sz w:val="24"/>
        </w:rPr>
        <w:t>王雪峰（辽宁中医药大学附属医院）</w:t>
      </w:r>
    </w:p>
    <w:p w:rsidR="005F477C" w:rsidRPr="001279C5" w:rsidRDefault="00D84D41">
      <w:pPr>
        <w:spacing w:line="400" w:lineRule="exact"/>
        <w:ind w:right="240" w:firstLineChars="400" w:firstLine="960"/>
        <w:jc w:val="left"/>
        <w:rPr>
          <w:rFonts w:ascii="宋体" w:hAnsi="宋体"/>
          <w:sz w:val="24"/>
        </w:rPr>
      </w:pPr>
      <w:r w:rsidRPr="001279C5">
        <w:rPr>
          <w:rFonts w:ascii="宋体" w:hAnsi="宋体" w:hint="eastAsia"/>
          <w:sz w:val="24"/>
        </w:rPr>
        <w:t>马融（天津中医药大学第一附属医院）</w:t>
      </w:r>
    </w:p>
    <w:p w:rsidR="005F477C" w:rsidRPr="001279C5" w:rsidRDefault="00D84D41">
      <w:pPr>
        <w:spacing w:line="400" w:lineRule="exact"/>
        <w:ind w:right="240" w:firstLineChars="400" w:firstLine="960"/>
        <w:jc w:val="left"/>
        <w:rPr>
          <w:rFonts w:ascii="宋体" w:hAnsi="宋体"/>
          <w:sz w:val="24"/>
        </w:rPr>
      </w:pPr>
      <w:r w:rsidRPr="001279C5">
        <w:rPr>
          <w:rFonts w:ascii="宋体" w:hAnsi="宋体" w:hint="eastAsia"/>
          <w:sz w:val="24"/>
        </w:rPr>
        <w:t>虞坚尔（上海市中医院）</w:t>
      </w:r>
    </w:p>
    <w:p w:rsidR="005F477C" w:rsidRPr="001279C5" w:rsidRDefault="00D84D41" w:rsidP="005F477C">
      <w:pPr>
        <w:spacing w:line="400" w:lineRule="exact"/>
        <w:ind w:right="240" w:firstLineChars="400" w:firstLine="960"/>
        <w:jc w:val="left"/>
        <w:rPr>
          <w:rFonts w:ascii="宋体" w:hAnsi="宋体"/>
          <w:sz w:val="24"/>
        </w:rPr>
      </w:pPr>
      <w:r w:rsidRPr="001279C5">
        <w:rPr>
          <w:rFonts w:ascii="宋体" w:hAnsi="宋体" w:hint="eastAsia"/>
          <w:sz w:val="24"/>
        </w:rPr>
        <w:t>王力宁（广西中医药大学第一附属医院）</w:t>
      </w:r>
    </w:p>
    <w:p w:rsidR="005F477C" w:rsidRPr="001279C5" w:rsidRDefault="00D84D41" w:rsidP="005F477C">
      <w:pPr>
        <w:spacing w:line="400" w:lineRule="exact"/>
        <w:ind w:right="240" w:firstLineChars="400" w:firstLine="960"/>
        <w:jc w:val="left"/>
        <w:rPr>
          <w:rFonts w:ascii="宋体" w:hAnsi="宋体"/>
          <w:sz w:val="28"/>
          <w:szCs w:val="28"/>
        </w:rPr>
      </w:pPr>
      <w:bookmarkStart w:id="1" w:name="_GoBack"/>
      <w:bookmarkEnd w:id="1"/>
      <w:r w:rsidRPr="001279C5">
        <w:rPr>
          <w:rFonts w:ascii="宋体" w:hAnsi="宋体" w:cs="宋体" w:hint="eastAsia"/>
          <w:sz w:val="24"/>
        </w:rPr>
        <w:t>张葆青（山东中医药大学附属医院）</w:t>
      </w:r>
    </w:p>
    <w:sectPr w:rsidR="005F477C" w:rsidRPr="001279C5" w:rsidSect="005F477C">
      <w:footerReference w:type="default" r:id="rId9"/>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41" w:rsidRDefault="00D84D41" w:rsidP="005F477C">
      <w:r>
        <w:separator/>
      </w:r>
    </w:p>
  </w:endnote>
  <w:endnote w:type="continuationSeparator" w:id="1">
    <w:p w:rsidR="00D84D41" w:rsidRDefault="00D84D41" w:rsidP="005F4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17007"/>
    </w:sdtPr>
    <w:sdtContent>
      <w:p w:rsidR="005F477C" w:rsidRDefault="005F477C">
        <w:pPr>
          <w:pStyle w:val="a6"/>
          <w:jc w:val="center"/>
        </w:pPr>
        <w:r>
          <w:fldChar w:fldCharType="begin"/>
        </w:r>
        <w:r w:rsidR="00D84D41">
          <w:instrText>PAGE   \* MERGEFORMAT</w:instrText>
        </w:r>
        <w:r>
          <w:fldChar w:fldCharType="separate"/>
        </w:r>
        <w:r w:rsidR="001279C5" w:rsidRPr="001279C5">
          <w:rPr>
            <w:noProof/>
            <w:lang w:val="zh-CN"/>
          </w:rPr>
          <w:t>6</w:t>
        </w:r>
        <w:r>
          <w:fldChar w:fldCharType="end"/>
        </w:r>
      </w:p>
    </w:sdtContent>
  </w:sdt>
  <w:p w:rsidR="005F477C" w:rsidRDefault="005F47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41" w:rsidRDefault="00D84D41" w:rsidP="005F477C">
      <w:r>
        <w:separator/>
      </w:r>
    </w:p>
  </w:footnote>
  <w:footnote w:type="continuationSeparator" w:id="1">
    <w:p w:rsidR="00D84D41" w:rsidRDefault="00D84D41" w:rsidP="005F4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27B7"/>
    <w:multiLevelType w:val="multilevel"/>
    <w:tmpl w:val="3B6127B7"/>
    <w:lvl w:ilvl="0">
      <w:start w:val="1"/>
      <w:numFmt w:val="decimal"/>
      <w:pStyle w:val="CharCharCharCha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98160">
    <w15:presenceInfo w15:providerId="None" w15:userId="98160"/>
  </w15:person>
  <w15:person w15:author="Feng Luda">
    <w15:presenceInfo w15:providerId="Windows Live" w15:userId="709ea03edad48d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__Grammarly_42____i" w:val="H4sIAAAAAAAEAKtWckksSQxILCpxzi/NK1GyMqwFAAEhoTITAAAA"/>
    <w:docVar w:name="__Grammarly_42___1" w:val="H4sIAAAAAAAEAKtWcslP9kxRslIyNDY0N7K0tDAzMTM0N7AwNbVU0lEKTi0uzszPAykwrAUAox2A/SwAAAA="/>
  </w:docVars>
  <w:rsids>
    <w:rsidRoot w:val="00646DBC"/>
    <w:rsid w:val="00002449"/>
    <w:rsid w:val="000071D1"/>
    <w:rsid w:val="00061324"/>
    <w:rsid w:val="000658D7"/>
    <w:rsid w:val="00082DB7"/>
    <w:rsid w:val="000847C7"/>
    <w:rsid w:val="0009670A"/>
    <w:rsid w:val="000A2172"/>
    <w:rsid w:val="000A3229"/>
    <w:rsid w:val="000E2859"/>
    <w:rsid w:val="000E4D36"/>
    <w:rsid w:val="001279C5"/>
    <w:rsid w:val="001435C5"/>
    <w:rsid w:val="00147780"/>
    <w:rsid w:val="001A5060"/>
    <w:rsid w:val="001B6D45"/>
    <w:rsid w:val="001C75D0"/>
    <w:rsid w:val="001E431A"/>
    <w:rsid w:val="001E7D82"/>
    <w:rsid w:val="001F26F9"/>
    <w:rsid w:val="002137CF"/>
    <w:rsid w:val="00224D63"/>
    <w:rsid w:val="002306D1"/>
    <w:rsid w:val="00236FB8"/>
    <w:rsid w:val="00266114"/>
    <w:rsid w:val="00267E70"/>
    <w:rsid w:val="002710DF"/>
    <w:rsid w:val="002A2E82"/>
    <w:rsid w:val="002C51FA"/>
    <w:rsid w:val="0030163A"/>
    <w:rsid w:val="00301856"/>
    <w:rsid w:val="003035CF"/>
    <w:rsid w:val="00323038"/>
    <w:rsid w:val="0033199C"/>
    <w:rsid w:val="00332047"/>
    <w:rsid w:val="003C752E"/>
    <w:rsid w:val="003D1CFF"/>
    <w:rsid w:val="00420690"/>
    <w:rsid w:val="00422538"/>
    <w:rsid w:val="0043417E"/>
    <w:rsid w:val="00435821"/>
    <w:rsid w:val="00436446"/>
    <w:rsid w:val="00447365"/>
    <w:rsid w:val="004760E8"/>
    <w:rsid w:val="00486FC3"/>
    <w:rsid w:val="004A506B"/>
    <w:rsid w:val="004C32B1"/>
    <w:rsid w:val="004F0188"/>
    <w:rsid w:val="00502631"/>
    <w:rsid w:val="00505585"/>
    <w:rsid w:val="00515BA3"/>
    <w:rsid w:val="00522214"/>
    <w:rsid w:val="0052478E"/>
    <w:rsid w:val="00531DAE"/>
    <w:rsid w:val="005376A4"/>
    <w:rsid w:val="0057229F"/>
    <w:rsid w:val="00584A7C"/>
    <w:rsid w:val="005C3866"/>
    <w:rsid w:val="005D18C5"/>
    <w:rsid w:val="005E02DA"/>
    <w:rsid w:val="005F40F0"/>
    <w:rsid w:val="005F477C"/>
    <w:rsid w:val="005F4A40"/>
    <w:rsid w:val="00613EB3"/>
    <w:rsid w:val="00614514"/>
    <w:rsid w:val="00646DBC"/>
    <w:rsid w:val="0064739F"/>
    <w:rsid w:val="00647CE0"/>
    <w:rsid w:val="0067217C"/>
    <w:rsid w:val="00697A9F"/>
    <w:rsid w:val="006A0F34"/>
    <w:rsid w:val="006A5ED6"/>
    <w:rsid w:val="006A6DEE"/>
    <w:rsid w:val="006B6E32"/>
    <w:rsid w:val="006F015D"/>
    <w:rsid w:val="00741E70"/>
    <w:rsid w:val="007542F6"/>
    <w:rsid w:val="00793854"/>
    <w:rsid w:val="007B1030"/>
    <w:rsid w:val="007E19AE"/>
    <w:rsid w:val="007E3364"/>
    <w:rsid w:val="00833B38"/>
    <w:rsid w:val="00836FF7"/>
    <w:rsid w:val="0084364B"/>
    <w:rsid w:val="00845891"/>
    <w:rsid w:val="00856A93"/>
    <w:rsid w:val="00871682"/>
    <w:rsid w:val="00880696"/>
    <w:rsid w:val="00881678"/>
    <w:rsid w:val="008877A0"/>
    <w:rsid w:val="008C304D"/>
    <w:rsid w:val="008D2A78"/>
    <w:rsid w:val="008E3D11"/>
    <w:rsid w:val="0092285A"/>
    <w:rsid w:val="0092508F"/>
    <w:rsid w:val="0093499F"/>
    <w:rsid w:val="009427CA"/>
    <w:rsid w:val="009755F1"/>
    <w:rsid w:val="00975D6E"/>
    <w:rsid w:val="009B1BA5"/>
    <w:rsid w:val="009C0AE1"/>
    <w:rsid w:val="009E78F7"/>
    <w:rsid w:val="009E7FDF"/>
    <w:rsid w:val="009F0799"/>
    <w:rsid w:val="009F7153"/>
    <w:rsid w:val="00A014FB"/>
    <w:rsid w:val="00A024C0"/>
    <w:rsid w:val="00A368E5"/>
    <w:rsid w:val="00A837AC"/>
    <w:rsid w:val="00B10A07"/>
    <w:rsid w:val="00B13A77"/>
    <w:rsid w:val="00B527B7"/>
    <w:rsid w:val="00B65101"/>
    <w:rsid w:val="00B70C7C"/>
    <w:rsid w:val="00B93C70"/>
    <w:rsid w:val="00B950DC"/>
    <w:rsid w:val="00BB1610"/>
    <w:rsid w:val="00C0238F"/>
    <w:rsid w:val="00C11E1C"/>
    <w:rsid w:val="00C325A8"/>
    <w:rsid w:val="00C41A90"/>
    <w:rsid w:val="00C92CF0"/>
    <w:rsid w:val="00CA3569"/>
    <w:rsid w:val="00CA4C09"/>
    <w:rsid w:val="00CA7682"/>
    <w:rsid w:val="00CE4CCD"/>
    <w:rsid w:val="00CF712A"/>
    <w:rsid w:val="00D040F5"/>
    <w:rsid w:val="00D05447"/>
    <w:rsid w:val="00D20398"/>
    <w:rsid w:val="00D21C23"/>
    <w:rsid w:val="00D444A3"/>
    <w:rsid w:val="00D84D41"/>
    <w:rsid w:val="00D92886"/>
    <w:rsid w:val="00DE33CA"/>
    <w:rsid w:val="00DE4C6D"/>
    <w:rsid w:val="00DF0C9C"/>
    <w:rsid w:val="00DF0CF4"/>
    <w:rsid w:val="00E12649"/>
    <w:rsid w:val="00E37680"/>
    <w:rsid w:val="00E442A4"/>
    <w:rsid w:val="00E86C0D"/>
    <w:rsid w:val="00EE0655"/>
    <w:rsid w:val="00EF0FA4"/>
    <w:rsid w:val="00F03158"/>
    <w:rsid w:val="00F107B4"/>
    <w:rsid w:val="00F14C16"/>
    <w:rsid w:val="00F23F1C"/>
    <w:rsid w:val="00F6060F"/>
    <w:rsid w:val="00F70B2D"/>
    <w:rsid w:val="00F82C87"/>
    <w:rsid w:val="00F8302D"/>
    <w:rsid w:val="00F839DB"/>
    <w:rsid w:val="00F875B0"/>
    <w:rsid w:val="00F9295B"/>
    <w:rsid w:val="00F97DE3"/>
    <w:rsid w:val="00FC01BA"/>
    <w:rsid w:val="00FC690D"/>
    <w:rsid w:val="00FD570A"/>
    <w:rsid w:val="015F7EFC"/>
    <w:rsid w:val="01626E5E"/>
    <w:rsid w:val="02A919CF"/>
    <w:rsid w:val="0335600F"/>
    <w:rsid w:val="09EC5000"/>
    <w:rsid w:val="0C741D42"/>
    <w:rsid w:val="128765CB"/>
    <w:rsid w:val="15154BCB"/>
    <w:rsid w:val="193964FF"/>
    <w:rsid w:val="19F93C1E"/>
    <w:rsid w:val="1C79644E"/>
    <w:rsid w:val="2088618D"/>
    <w:rsid w:val="216B149F"/>
    <w:rsid w:val="234F7D44"/>
    <w:rsid w:val="23F25EAE"/>
    <w:rsid w:val="24CF7D3F"/>
    <w:rsid w:val="27D1389E"/>
    <w:rsid w:val="2AD95A25"/>
    <w:rsid w:val="2B7E455B"/>
    <w:rsid w:val="2C9F5ABD"/>
    <w:rsid w:val="2CD61B9B"/>
    <w:rsid w:val="2D050ECA"/>
    <w:rsid w:val="2E503C0D"/>
    <w:rsid w:val="32E474E7"/>
    <w:rsid w:val="34E06125"/>
    <w:rsid w:val="3AE42747"/>
    <w:rsid w:val="3CB002EC"/>
    <w:rsid w:val="457E2FDD"/>
    <w:rsid w:val="488A59F8"/>
    <w:rsid w:val="4A1448CA"/>
    <w:rsid w:val="4A527277"/>
    <w:rsid w:val="4DE37B22"/>
    <w:rsid w:val="4E495E00"/>
    <w:rsid w:val="57056ECB"/>
    <w:rsid w:val="588B1398"/>
    <w:rsid w:val="58C07227"/>
    <w:rsid w:val="5E9F61F5"/>
    <w:rsid w:val="5F96544A"/>
    <w:rsid w:val="60712463"/>
    <w:rsid w:val="61FD4CAE"/>
    <w:rsid w:val="66D5697E"/>
    <w:rsid w:val="67540782"/>
    <w:rsid w:val="6D1E2208"/>
    <w:rsid w:val="6D43227D"/>
    <w:rsid w:val="706A04FB"/>
    <w:rsid w:val="7169434E"/>
    <w:rsid w:val="724F1477"/>
    <w:rsid w:val="74761FC6"/>
    <w:rsid w:val="77B46987"/>
    <w:rsid w:val="792174A3"/>
    <w:rsid w:val="7A747C3D"/>
    <w:rsid w:val="7CF52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F477C"/>
    <w:rPr>
      <w:b/>
      <w:bCs/>
    </w:rPr>
  </w:style>
  <w:style w:type="paragraph" w:styleId="a4">
    <w:name w:val="annotation text"/>
    <w:basedOn w:val="a"/>
    <w:link w:val="Char0"/>
    <w:uiPriority w:val="99"/>
    <w:semiHidden/>
    <w:unhideWhenUsed/>
    <w:qFormat/>
    <w:rsid w:val="005F477C"/>
    <w:pPr>
      <w:jc w:val="left"/>
    </w:pPr>
  </w:style>
  <w:style w:type="paragraph" w:styleId="a5">
    <w:name w:val="Balloon Text"/>
    <w:basedOn w:val="a"/>
    <w:link w:val="Char1"/>
    <w:uiPriority w:val="99"/>
    <w:semiHidden/>
    <w:unhideWhenUsed/>
    <w:qFormat/>
    <w:rsid w:val="005F477C"/>
    <w:rPr>
      <w:sz w:val="18"/>
      <w:szCs w:val="18"/>
    </w:rPr>
  </w:style>
  <w:style w:type="paragraph" w:styleId="a6">
    <w:name w:val="footer"/>
    <w:basedOn w:val="a"/>
    <w:link w:val="Char2"/>
    <w:uiPriority w:val="99"/>
    <w:unhideWhenUsed/>
    <w:qFormat/>
    <w:rsid w:val="005F477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F477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5F477C"/>
    <w:rPr>
      <w:rFonts w:ascii="Times New Roman" w:hAnsi="Times New Roman" w:cs="Times New Roman"/>
      <w:sz w:val="24"/>
      <w:szCs w:val="24"/>
    </w:rPr>
  </w:style>
  <w:style w:type="character" w:styleId="a9">
    <w:name w:val="Hyperlink"/>
    <w:basedOn w:val="a0"/>
    <w:uiPriority w:val="99"/>
    <w:semiHidden/>
    <w:unhideWhenUsed/>
    <w:qFormat/>
    <w:rsid w:val="005F477C"/>
    <w:rPr>
      <w:color w:val="0000FF"/>
      <w:u w:val="single"/>
    </w:rPr>
  </w:style>
  <w:style w:type="character" w:styleId="aa">
    <w:name w:val="annotation reference"/>
    <w:basedOn w:val="a0"/>
    <w:uiPriority w:val="99"/>
    <w:semiHidden/>
    <w:unhideWhenUsed/>
    <w:qFormat/>
    <w:rsid w:val="005F477C"/>
    <w:rPr>
      <w:sz w:val="21"/>
      <w:szCs w:val="21"/>
    </w:rPr>
  </w:style>
  <w:style w:type="character" w:customStyle="1" w:styleId="Char3">
    <w:name w:val="页眉 Char"/>
    <w:basedOn w:val="a0"/>
    <w:link w:val="a7"/>
    <w:uiPriority w:val="99"/>
    <w:qFormat/>
    <w:rsid w:val="005F477C"/>
    <w:rPr>
      <w:sz w:val="18"/>
      <w:szCs w:val="18"/>
    </w:rPr>
  </w:style>
  <w:style w:type="character" w:customStyle="1" w:styleId="Char2">
    <w:name w:val="页脚 Char"/>
    <w:basedOn w:val="a0"/>
    <w:link w:val="a6"/>
    <w:uiPriority w:val="99"/>
    <w:qFormat/>
    <w:rsid w:val="005F477C"/>
    <w:rPr>
      <w:sz w:val="18"/>
      <w:szCs w:val="18"/>
    </w:rPr>
  </w:style>
  <w:style w:type="paragraph" w:customStyle="1" w:styleId="CharCharCharChar">
    <w:name w:val="Char Char Char Char"/>
    <w:basedOn w:val="a"/>
    <w:semiHidden/>
    <w:qFormat/>
    <w:rsid w:val="005F477C"/>
    <w:pPr>
      <w:numPr>
        <w:numId w:val="1"/>
      </w:numPr>
    </w:pPr>
    <w:rPr>
      <w:rFonts w:ascii="Times New Roman" w:eastAsia="宋体" w:hAnsi="Times New Roman" w:cs="Times New Roman"/>
      <w:sz w:val="24"/>
      <w:szCs w:val="24"/>
    </w:rPr>
  </w:style>
  <w:style w:type="paragraph" w:styleId="ab">
    <w:name w:val="List Paragraph"/>
    <w:basedOn w:val="a"/>
    <w:uiPriority w:val="34"/>
    <w:qFormat/>
    <w:rsid w:val="005F477C"/>
    <w:pPr>
      <w:ind w:firstLineChars="200" w:firstLine="420"/>
    </w:pPr>
  </w:style>
  <w:style w:type="character" w:customStyle="1" w:styleId="Char1">
    <w:name w:val="批注框文本 Char"/>
    <w:basedOn w:val="a0"/>
    <w:link w:val="a5"/>
    <w:uiPriority w:val="99"/>
    <w:semiHidden/>
    <w:qFormat/>
    <w:rsid w:val="005F477C"/>
    <w:rPr>
      <w:sz w:val="18"/>
      <w:szCs w:val="18"/>
    </w:rPr>
  </w:style>
  <w:style w:type="character" w:customStyle="1" w:styleId="Char0">
    <w:name w:val="批注文字 Char"/>
    <w:basedOn w:val="a0"/>
    <w:link w:val="a4"/>
    <w:uiPriority w:val="99"/>
    <w:semiHidden/>
    <w:qFormat/>
    <w:rsid w:val="005F477C"/>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5F477C"/>
    <w:rPr>
      <w:rFonts w:asciiTheme="minorHAnsi" w:eastAsiaTheme="minorEastAsia" w:hAnsiTheme="minorHAnsi" w:cstheme="minorBidi"/>
      <w:b/>
      <w:bCs/>
      <w:kern w:val="2"/>
      <w:sz w:val="21"/>
      <w:szCs w:val="22"/>
    </w:rPr>
  </w:style>
  <w:style w:type="paragraph" w:customStyle="1" w:styleId="1">
    <w:name w:val="列出段落1"/>
    <w:basedOn w:val="a"/>
    <w:uiPriority w:val="34"/>
    <w:qFormat/>
    <w:rsid w:val="005F477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EBCA7D-16CE-442D-970E-C708F90B3A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3718</Characters>
  <Application>Microsoft Office Word</Application>
  <DocSecurity>0</DocSecurity>
  <Lines>30</Lines>
  <Paragraphs>8</Paragraphs>
  <ScaleCrop>false</ScaleCrop>
  <Company>微软中国</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93</cp:revision>
  <cp:lastPrinted>2018-11-30T05:45:00Z</cp:lastPrinted>
  <dcterms:created xsi:type="dcterms:W3CDTF">2017-10-20T06:48:00Z</dcterms:created>
  <dcterms:modified xsi:type="dcterms:W3CDTF">2018-11-30T05:45:00Z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y fmtid="{D5CDD505-2E9C-101B-9397-08002B2CF9AE}" pid="3" name="KSORubyTemplateID" linkTarget="0">
    <vt:lpwstr>6</vt:lpwstr>
  </property>
</Properties>
</file>